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7" w:rsidRPr="00946077" w:rsidRDefault="00946077" w:rsidP="00946077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24.75pt">
            <v:shadow color="#868686"/>
            <v:textpath style="font-family:&quot;Arial Black&quot;;font-size:18pt;v-text-kern:t" trim="t" fitpath="t" string="programme de microbiologie"/>
          </v:shape>
        </w:pict>
      </w:r>
    </w:p>
    <w:p w:rsidR="00946077" w:rsidRDefault="00946077">
      <w:pPr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</w:pPr>
    </w:p>
    <w:p w:rsidR="007A7C5E" w:rsidRDefault="007A7C5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I :</w:t>
      </w:r>
      <w:r w:rsidR="00DC3776"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Le monde microbien</w:t>
      </w:r>
      <w:r w:rsidR="00DC3776"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Historique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Place des microorganismes dans le monde vivant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Caractéristiques générales de la cellule procaryote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II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La cellule bactérienne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Techniques d'observation de la cellule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Morphologie cellulaire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La paroi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3.1. Composition chimique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3.2. Structure moléculaire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3.3. Fonctions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3.4. Coloration de Gram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 La membrane cytoplasmique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4.1. Composition chimique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4.2. Structure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4.3. Fonctions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5. Le cytoplasme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5.1. Ribosomes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5.2. Substances de réserve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6. Le chromosome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6.1. Morphologie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6.2. Composition chimique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6.3. Structure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6.4. Réplication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7. Les plasmides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7.1. Structure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7.2. Réplication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7.3. Propriétés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8. Capsule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8.1. Morphologie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8.2. Composition chimique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8.3. Fonctions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9. Les cils et flagelles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9.1. Mise en évidence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9.2. Structure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9.3. Fonctions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 Spore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10.1. Morphologie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10.2. Structure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10.3. Phénomène de sporulation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10.4. Propriétés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10.5. Germination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11. Bactéries intracellulaires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11.1. Chlamydies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</w:t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11.2. Rickettsies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III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Classification Bactérienne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7A7C5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IV :</w:t>
      </w:r>
      <w:r w:rsidR="00DC3776"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Nutrition Bactérienne</w:t>
      </w:r>
      <w:r w:rsidR="00DC3776"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Besoins élémentaires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Facteurs de croissance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Facteurs physiques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V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Croissance Bactérienne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Mesure de la croissance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Paramètres de croissance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Courbes de croissance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 Culture des 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</w:t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TRE VI :méta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bolisme microbien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Enzymes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Types respiratoires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Métabolisme des glucides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 Métabolisme des lipides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5. Métabolisme des protéines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VII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Les agents antimicrobiens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Définitions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Action antimicrobienne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Agents antimicrobiens physiques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 Agents antimicrobiens chimiques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5. Agents chimiothérapeutiques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7A7C5E" w:rsidRDefault="007A7C5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VIII :</w:t>
      </w:r>
      <w:r w:rsidR="00DC3776"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Introduction à la mycologie : Les levures</w:t>
      </w:r>
      <w:r w:rsidR="00DC3776">
        <w:rPr>
          <w:rFonts w:ascii="Verdana" w:hAnsi="Verdana"/>
          <w:color w:val="000000"/>
          <w:sz w:val="18"/>
          <w:szCs w:val="18"/>
        </w:rPr>
        <w:br/>
      </w:r>
    </w:p>
    <w:p w:rsidR="007A7C5E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1. Classification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Morphologie cellulaire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3. Méthodes d'isolement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4. Méthodes d'identification</w:t>
      </w:r>
      <w:r w:rsidRPr="007A7C5E">
        <w:rPr>
          <w:rFonts w:ascii="Arial Narrow" w:hAnsi="Arial Narrow"/>
          <w:color w:val="000000"/>
          <w:sz w:val="24"/>
          <w:szCs w:val="24"/>
        </w:rPr>
        <w:br/>
      </w:r>
      <w:r w:rsidRPr="007A7C5E">
        <w:rPr>
          <w:rFonts w:ascii="Arial Narrow" w:hAnsi="Arial Narrow"/>
          <w:color w:val="000000"/>
          <w:sz w:val="24"/>
          <w:szCs w:val="24"/>
          <w:shd w:val="clear" w:color="auto" w:fill="FFFFFF"/>
        </w:rPr>
        <w:t>5. Reproduction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IX</w:t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Les virus</w:t>
      </w:r>
      <w:r>
        <w:rPr>
          <w:rFonts w:ascii="Verdana" w:hAnsi="Verdana"/>
          <w:color w:val="000000"/>
          <w:sz w:val="18"/>
          <w:szCs w:val="18"/>
        </w:rPr>
        <w:br/>
      </w:r>
    </w:p>
    <w:p w:rsidR="00D5226C" w:rsidRDefault="00DC37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Morphologie des virus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1.1. La capside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1.1.1. Symétrie cubique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1.1.2. Symétrie hélicoïdale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1.2. Les enveloppes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Virus spécifiques des Eucaryotes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2.1. Virus à ARN</w:t>
      </w:r>
      <w:r>
        <w:rPr>
          <w:rFonts w:ascii="Verdana" w:hAnsi="Verdana"/>
          <w:color w:val="000000"/>
          <w:sz w:val="18"/>
          <w:szCs w:val="18"/>
        </w:rPr>
        <w:br/>
      </w:r>
      <w:r w:rsidR="007A7C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2.2. Virus à 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Virus spécifiques des procaryotes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Résistance des cellules aux virus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CHAPITRE X</w:t>
      </w:r>
      <w:r w:rsid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> :</w:t>
      </w:r>
      <w:r w:rsidRPr="007A7C5E">
        <w:rPr>
          <w:rFonts w:ascii="Verdana" w:hAnsi="Verdan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Rôles des microorganismes dans l'industrie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Rôle utile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Rôle néfaste</w:t>
      </w:r>
    </w:p>
    <w:p w:rsidR="007A7C5E" w:rsidRDefault="007A7C5E" w:rsidP="00DC3776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b/>
          <w:bCs/>
          <w:color w:val="8B0000"/>
          <w:sz w:val="18"/>
          <w:lang w:eastAsia="fr-FR"/>
        </w:rPr>
      </w:pPr>
    </w:p>
    <w:p w:rsidR="00DC3776" w:rsidRPr="007A7C5E" w:rsidRDefault="00DC3776" w:rsidP="007A7C5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sz w:val="28"/>
          <w:szCs w:val="28"/>
          <w:u w:val="single"/>
          <w:lang w:eastAsia="fr-FR"/>
        </w:rPr>
      </w:pPr>
      <w:r w:rsidRPr="007A7C5E">
        <w:rPr>
          <w:rFonts w:ascii="Verdana" w:eastAsia="Times New Roman" w:hAnsi="Verdana" w:cs="Times New Roman"/>
          <w:b/>
          <w:bCs/>
          <w:sz w:val="28"/>
          <w:szCs w:val="28"/>
          <w:highlight w:val="yellow"/>
          <w:lang w:eastAsia="fr-FR"/>
        </w:rPr>
        <w:t>TRAVAUX PRATIQUES :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Introduction au laboratoire de microbiologie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Méthodes d’étude des micro-organismes et les différents procédés</w:t>
      </w: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de stérilisation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Méthodes d’ensemencement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Etude microscopique des bactéries, coloration simple 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Etude morphologique des différentes colonies bactériennes sur</w:t>
      </w: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milieu de culture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Coloration de gram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Les milieux de culture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Etude de la croissance bactérienne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Critères d’identification biochimique des bactéries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Levures et cyanobactéries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Les inhibiteurs de la croissance, l’antibiogramme ;</w:t>
      </w:r>
    </w:p>
    <w:p w:rsidR="00DC3776" w:rsidRPr="007A7C5E" w:rsidRDefault="00DC3776" w:rsidP="00DC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lastRenderedPageBreak/>
        <w:t>Isolement de la flore totale et spécifique de certains produits</w:t>
      </w:r>
      <w:r w:rsidRPr="007A7C5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(eau, lait…).</w:t>
      </w:r>
    </w:p>
    <w:p w:rsidR="00DC3776" w:rsidRDefault="00DC3776"/>
    <w:sectPr w:rsidR="00DC3776" w:rsidSect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F43"/>
    <w:multiLevelType w:val="multilevel"/>
    <w:tmpl w:val="BAF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3776"/>
    <w:rsid w:val="007A7C5E"/>
    <w:rsid w:val="00946077"/>
    <w:rsid w:val="00953480"/>
    <w:rsid w:val="00B36900"/>
    <w:rsid w:val="00DC3776"/>
    <w:rsid w:val="00DE37D3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3776"/>
    <w:rPr>
      <w:b/>
      <w:bCs/>
    </w:rPr>
  </w:style>
  <w:style w:type="character" w:customStyle="1" w:styleId="apple-converted-space">
    <w:name w:val="apple-converted-space"/>
    <w:basedOn w:val="Policepardfaut"/>
    <w:rsid w:val="00DC3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3</cp:revision>
  <dcterms:created xsi:type="dcterms:W3CDTF">2012-05-31T17:10:00Z</dcterms:created>
  <dcterms:modified xsi:type="dcterms:W3CDTF">2012-07-25T21:16:00Z</dcterms:modified>
</cp:coreProperties>
</file>