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C4" w:rsidRPr="008F5AC4" w:rsidRDefault="008F5AC4" w:rsidP="008F5AC4">
      <w:pPr>
        <w:shd w:val="clear" w:color="auto" w:fill="FFFFFF"/>
        <w:spacing w:after="75" w:line="255" w:lineRule="atLeast"/>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xml:space="preserve">On note deux types d'effets électroniques, les effets inductifs qui sont liés à la polarisation d'une liaison, et les effets mésomères, qui sont dus à la délocalisation des électrons. Les deux effets peuvent exister ensemble dans une même molécule. Si on doit les comparer, alors on notera qu'un effet mésomère est toujours plus important qu'un effet </w:t>
      </w:r>
      <w:proofErr w:type="gramStart"/>
      <w:r w:rsidRPr="008F5AC4">
        <w:rPr>
          <w:rFonts w:ascii="Arial" w:eastAsia="Times New Roman" w:hAnsi="Arial" w:cs="Arial"/>
          <w:color w:val="555555"/>
          <w:sz w:val="20"/>
          <w:szCs w:val="20"/>
          <w:lang w:eastAsia="fr-FR"/>
        </w:rPr>
        <w:t>inductif .</w:t>
      </w:r>
      <w:proofErr w:type="gramEnd"/>
    </w:p>
    <w:p w:rsidR="008F5AC4" w:rsidRPr="008F5AC4" w:rsidRDefault="008F5AC4" w:rsidP="008F5AC4">
      <w:pPr>
        <w:shd w:val="clear" w:color="auto" w:fill="FFFFFF"/>
        <w:spacing w:after="75" w:line="255" w:lineRule="atLeast"/>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w:t>
      </w:r>
    </w:p>
    <w:p w:rsidR="008F5AC4" w:rsidRPr="008F5AC4" w:rsidRDefault="008F5AC4" w:rsidP="008F5AC4">
      <w:pPr>
        <w:shd w:val="clear" w:color="auto" w:fill="FFFFFF"/>
        <w:spacing w:after="0" w:line="240" w:lineRule="auto"/>
        <w:outlineLvl w:val="0"/>
        <w:rPr>
          <w:rFonts w:ascii="Arial" w:eastAsia="Times New Roman" w:hAnsi="Arial" w:cs="Arial"/>
          <w:b/>
          <w:bCs/>
          <w:color w:val="0F5B7F"/>
          <w:spacing w:val="-15"/>
          <w:kern w:val="36"/>
          <w:sz w:val="43"/>
          <w:szCs w:val="43"/>
          <w:lang w:eastAsia="fr-FR"/>
        </w:rPr>
      </w:pPr>
      <w:r w:rsidRPr="008F5AC4">
        <w:rPr>
          <w:rFonts w:ascii="Arial" w:eastAsia="Times New Roman" w:hAnsi="Arial" w:cs="Arial"/>
          <w:b/>
          <w:bCs/>
          <w:color w:val="0F5B7F"/>
          <w:spacing w:val="-15"/>
          <w:kern w:val="36"/>
          <w:sz w:val="27"/>
          <w:lang w:eastAsia="fr-FR"/>
        </w:rPr>
        <w:t>1. Effets inductifs</w:t>
      </w:r>
    </w:p>
    <w:tbl>
      <w:tblPr>
        <w:tblW w:w="0" w:type="auto"/>
        <w:tblCellSpacing w:w="0" w:type="dxa"/>
        <w:shd w:val="clear" w:color="auto" w:fill="FFFFFF"/>
        <w:tblCellMar>
          <w:left w:w="0" w:type="dxa"/>
          <w:right w:w="0" w:type="dxa"/>
        </w:tblCellMar>
        <w:tblLook w:val="04A0"/>
      </w:tblPr>
      <w:tblGrid>
        <w:gridCol w:w="1504"/>
        <w:gridCol w:w="7568"/>
      </w:tblGrid>
      <w:tr w:rsidR="008F5AC4" w:rsidRPr="008F5AC4" w:rsidTr="008F5AC4">
        <w:trPr>
          <w:tblCellSpacing w:w="0" w:type="dxa"/>
        </w:trPr>
        <w:tc>
          <w:tcPr>
            <w:tcW w:w="1770" w:type="dxa"/>
            <w:shd w:val="clear" w:color="auto" w:fill="FFFFFF"/>
            <w:vAlign w:val="center"/>
            <w:hideMark/>
          </w:tcPr>
          <w:p w:rsidR="008F5AC4" w:rsidRPr="008F5AC4" w:rsidRDefault="008F5AC4" w:rsidP="008F5AC4">
            <w:pPr>
              <w:spacing w:after="75" w:line="255" w:lineRule="atLeast"/>
              <w:jc w:val="center"/>
              <w:rPr>
                <w:rFonts w:ascii="Arial" w:eastAsia="Times New Roman" w:hAnsi="Arial" w:cs="Arial"/>
                <w:color w:val="555555"/>
                <w:sz w:val="20"/>
                <w:szCs w:val="20"/>
                <w:lang w:eastAsia="fr-FR"/>
              </w:rPr>
            </w:pPr>
            <w:r>
              <w:rPr>
                <w:rFonts w:ascii="Arial" w:eastAsia="Times New Roman" w:hAnsi="Arial" w:cs="Arial"/>
                <w:noProof/>
                <w:color w:val="555555"/>
                <w:sz w:val="20"/>
                <w:szCs w:val="20"/>
                <w:lang w:eastAsia="fr-FR"/>
              </w:rPr>
              <w:drawing>
                <wp:inline distT="0" distB="0" distL="0" distR="0">
                  <wp:extent cx="752475" cy="314325"/>
                  <wp:effectExtent l="19050" t="0" r="9525" b="0"/>
                  <wp:docPr id="1" name="Image 1" descr="http://perso.numericable.fr/chimorga/Niveau_L1/effet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so.numericable.fr/chimorga/Niveau_L1/effets/image002.gif"/>
                          <pic:cNvPicPr>
                            <a:picLocks noChangeAspect="1" noChangeArrowheads="1"/>
                          </pic:cNvPicPr>
                        </pic:nvPicPr>
                        <pic:blipFill>
                          <a:blip r:embed="rId4" cstate="print"/>
                          <a:srcRect/>
                          <a:stretch>
                            <a:fillRect/>
                          </a:stretch>
                        </pic:blipFill>
                        <pic:spPr bwMode="auto">
                          <a:xfrm>
                            <a:off x="0" y="0"/>
                            <a:ext cx="752475" cy="314325"/>
                          </a:xfrm>
                          <a:prstGeom prst="rect">
                            <a:avLst/>
                          </a:prstGeom>
                          <a:noFill/>
                          <a:ln w="9525">
                            <a:noFill/>
                            <a:miter lim="800000"/>
                            <a:headEnd/>
                            <a:tailEnd/>
                          </a:ln>
                        </pic:spPr>
                      </pic:pic>
                    </a:graphicData>
                  </a:graphic>
                </wp:inline>
              </w:drawing>
            </w:r>
          </w:p>
        </w:tc>
        <w:tc>
          <w:tcPr>
            <w:tcW w:w="13545" w:type="dxa"/>
            <w:shd w:val="clear" w:color="auto" w:fill="FFFFFF"/>
            <w:hideMark/>
          </w:tcPr>
          <w:p w:rsidR="008F5AC4" w:rsidRPr="008F5AC4" w:rsidRDefault="008F5AC4" w:rsidP="008F5AC4">
            <w:pPr>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La polarisation de la liaison induit un déplacement d'électrons le long de la liaison</w:t>
            </w:r>
            <w:r w:rsidRPr="008F5AC4">
              <w:rPr>
                <w:rFonts w:ascii="Arial" w:eastAsia="Times New Roman" w:hAnsi="Arial" w:cs="Arial"/>
                <w:color w:val="555555"/>
                <w:sz w:val="20"/>
                <w:lang w:eastAsia="fr-FR"/>
              </w:rPr>
              <w:t> </w:t>
            </w:r>
            <w:r w:rsidRPr="008F5AC4">
              <w:rPr>
                <w:rFonts w:ascii="Symbol" w:eastAsia="Times New Roman" w:hAnsi="Symbol" w:cs="Arial"/>
                <w:color w:val="555555"/>
                <w:sz w:val="20"/>
                <w:szCs w:val="20"/>
                <w:lang w:eastAsia="fr-FR"/>
              </w:rPr>
              <w:t></w:t>
            </w:r>
            <w:r w:rsidRPr="008F5AC4">
              <w:rPr>
                <w:rFonts w:ascii="Symbol" w:eastAsia="Times New Roman" w:hAnsi="Symbol" w:cs="Arial"/>
                <w:color w:val="555555"/>
                <w:sz w:val="20"/>
                <w:szCs w:val="20"/>
                <w:lang w:eastAsia="fr-FR"/>
              </w:rPr>
              <w:t></w:t>
            </w:r>
            <w:r w:rsidRPr="008F5AC4">
              <w:rPr>
                <w:rFonts w:ascii="Symbol" w:eastAsia="Times New Roman" w:hAnsi="Symbol" w:cs="Arial"/>
                <w:color w:val="555555"/>
                <w:sz w:val="20"/>
                <w:szCs w:val="20"/>
                <w:lang w:eastAsia="fr-FR"/>
              </w:rPr>
              <w:t></w:t>
            </w:r>
            <w:r w:rsidRPr="008F5AC4">
              <w:rPr>
                <w:rFonts w:ascii="Arial" w:eastAsia="Times New Roman" w:hAnsi="Arial" w:cs="Arial"/>
                <w:color w:val="555555"/>
                <w:sz w:val="20"/>
                <w:lang w:eastAsia="fr-FR"/>
              </w:rPr>
              <w:t> </w:t>
            </w:r>
            <w:r w:rsidRPr="008F5AC4">
              <w:rPr>
                <w:rFonts w:ascii="Arial" w:eastAsia="Times New Roman" w:hAnsi="Arial" w:cs="Arial"/>
                <w:color w:val="555555"/>
                <w:sz w:val="20"/>
                <w:szCs w:val="20"/>
                <w:lang w:eastAsia="fr-FR"/>
              </w:rPr>
              <w:t>c'est l'effet inductif.</w:t>
            </w:r>
            <w:r w:rsidRPr="008F5AC4">
              <w:rPr>
                <w:rFonts w:ascii="Arial" w:eastAsia="Times New Roman" w:hAnsi="Arial" w:cs="Arial"/>
                <w:color w:val="555555"/>
                <w:sz w:val="20"/>
                <w:lang w:eastAsia="fr-FR"/>
              </w:rPr>
              <w:t> </w:t>
            </w:r>
            <w:r w:rsidRPr="008F5AC4">
              <w:rPr>
                <w:rFonts w:ascii="Symbol" w:eastAsia="Times New Roman" w:hAnsi="Symbol" w:cs="Arial"/>
                <w:color w:val="555555"/>
                <w:sz w:val="20"/>
                <w:szCs w:val="20"/>
                <w:lang w:eastAsia="fr-FR"/>
              </w:rPr>
              <w:t></w:t>
            </w:r>
            <w:r w:rsidRPr="008F5AC4">
              <w:rPr>
                <w:rFonts w:ascii="Arial" w:eastAsia="Times New Roman" w:hAnsi="Arial" w:cs="Arial"/>
                <w:color w:val="555555"/>
                <w:sz w:val="20"/>
                <w:szCs w:val="20"/>
                <w:vertAlign w:val="superscript"/>
                <w:lang w:eastAsia="fr-FR"/>
              </w:rPr>
              <w:t>-</w:t>
            </w:r>
            <w:r w:rsidRPr="008F5AC4">
              <w:rPr>
                <w:rFonts w:ascii="Arial" w:eastAsia="Times New Roman" w:hAnsi="Arial" w:cs="Arial"/>
                <w:color w:val="555555"/>
                <w:sz w:val="20"/>
                <w:szCs w:val="20"/>
                <w:lang w:eastAsia="fr-FR"/>
              </w:rPr>
              <w:t>représente une charge formelle négative et</w:t>
            </w:r>
            <w:r w:rsidRPr="008F5AC4">
              <w:rPr>
                <w:rFonts w:ascii="Arial" w:eastAsia="Times New Roman" w:hAnsi="Arial" w:cs="Arial"/>
                <w:color w:val="555555"/>
                <w:sz w:val="20"/>
                <w:lang w:eastAsia="fr-FR"/>
              </w:rPr>
              <w:t> </w:t>
            </w:r>
            <w:r w:rsidRPr="008F5AC4">
              <w:rPr>
                <w:rFonts w:ascii="Symbol" w:eastAsia="Times New Roman" w:hAnsi="Symbol" w:cs="Arial"/>
                <w:color w:val="555555"/>
                <w:sz w:val="20"/>
                <w:szCs w:val="20"/>
                <w:lang w:eastAsia="fr-FR"/>
              </w:rPr>
              <w:t></w:t>
            </w:r>
            <w:r w:rsidRPr="008F5AC4">
              <w:rPr>
                <w:rFonts w:ascii="Arial" w:eastAsia="Times New Roman" w:hAnsi="Arial" w:cs="Arial"/>
                <w:color w:val="555555"/>
                <w:sz w:val="20"/>
                <w:szCs w:val="20"/>
                <w:vertAlign w:val="superscript"/>
                <w:lang w:eastAsia="fr-FR"/>
              </w:rPr>
              <w:t>+</w:t>
            </w:r>
            <w:r w:rsidRPr="008F5AC4">
              <w:rPr>
                <w:rFonts w:ascii="Arial" w:eastAsia="Times New Roman" w:hAnsi="Arial" w:cs="Arial"/>
                <w:color w:val="555555"/>
                <w:sz w:val="20"/>
                <w:lang w:eastAsia="fr-FR"/>
              </w:rPr>
              <w:t> </w:t>
            </w:r>
            <w:r w:rsidRPr="008F5AC4">
              <w:rPr>
                <w:rFonts w:ascii="Arial" w:eastAsia="Times New Roman" w:hAnsi="Arial" w:cs="Arial"/>
                <w:color w:val="555555"/>
                <w:sz w:val="20"/>
                <w:szCs w:val="20"/>
                <w:lang w:eastAsia="fr-FR"/>
              </w:rPr>
              <w:t>représente une charge formelle positive.</w:t>
            </w:r>
          </w:p>
        </w:tc>
      </w:tr>
    </w:tbl>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Parmi les effets inductifs, on note les effets inductifs</w:t>
      </w:r>
      <w:r w:rsidRPr="008F5AC4">
        <w:rPr>
          <w:rFonts w:ascii="Arial" w:eastAsia="Times New Roman" w:hAnsi="Arial" w:cs="Arial"/>
          <w:color w:val="555555"/>
          <w:sz w:val="20"/>
          <w:lang w:eastAsia="fr-FR"/>
        </w:rPr>
        <w:t> </w:t>
      </w:r>
      <w:r w:rsidRPr="008F5AC4">
        <w:rPr>
          <w:rFonts w:ascii="Arial" w:eastAsia="Times New Roman" w:hAnsi="Arial" w:cs="Arial"/>
          <w:b/>
          <w:bCs/>
          <w:color w:val="555555"/>
          <w:sz w:val="20"/>
          <w:szCs w:val="20"/>
          <w:lang w:eastAsia="fr-FR"/>
        </w:rPr>
        <w:t>donneurs</w:t>
      </w:r>
      <w:r w:rsidRPr="008F5AC4">
        <w:rPr>
          <w:rFonts w:ascii="Arial" w:eastAsia="Times New Roman" w:hAnsi="Arial" w:cs="Arial"/>
          <w:color w:val="555555"/>
          <w:sz w:val="20"/>
          <w:lang w:eastAsia="fr-FR"/>
        </w:rPr>
        <w:t> </w:t>
      </w:r>
      <w:r w:rsidRPr="008F5AC4">
        <w:rPr>
          <w:rFonts w:ascii="Arial" w:eastAsia="Times New Roman" w:hAnsi="Arial" w:cs="Arial"/>
          <w:color w:val="555555"/>
          <w:sz w:val="20"/>
          <w:szCs w:val="20"/>
          <w:lang w:eastAsia="fr-FR"/>
        </w:rPr>
        <w:t>(notés +I), c'est-à-dire un atome ou un groupe d'atomes qui donne des électrons, ainsi que les effets inductifs</w:t>
      </w:r>
      <w:r w:rsidRPr="008F5AC4">
        <w:rPr>
          <w:rFonts w:ascii="Arial" w:eastAsia="Times New Roman" w:hAnsi="Arial" w:cs="Arial"/>
          <w:color w:val="555555"/>
          <w:sz w:val="20"/>
          <w:lang w:eastAsia="fr-FR"/>
        </w:rPr>
        <w:t> </w:t>
      </w:r>
      <w:r w:rsidRPr="008F5AC4">
        <w:rPr>
          <w:rFonts w:ascii="Arial" w:eastAsia="Times New Roman" w:hAnsi="Arial" w:cs="Arial"/>
          <w:b/>
          <w:bCs/>
          <w:color w:val="555555"/>
          <w:sz w:val="20"/>
          <w:szCs w:val="20"/>
          <w:lang w:eastAsia="fr-FR"/>
        </w:rPr>
        <w:t>attracteurs</w:t>
      </w:r>
      <w:r w:rsidRPr="008F5AC4">
        <w:rPr>
          <w:rFonts w:ascii="Arial" w:eastAsia="Times New Roman" w:hAnsi="Arial" w:cs="Arial"/>
          <w:color w:val="555555"/>
          <w:sz w:val="20"/>
          <w:lang w:eastAsia="fr-FR"/>
        </w:rPr>
        <w:t> </w:t>
      </w:r>
      <w:r w:rsidRPr="008F5AC4">
        <w:rPr>
          <w:rFonts w:ascii="Arial" w:eastAsia="Times New Roman" w:hAnsi="Arial" w:cs="Arial"/>
          <w:color w:val="555555"/>
          <w:sz w:val="20"/>
          <w:szCs w:val="20"/>
          <w:lang w:eastAsia="fr-FR"/>
        </w:rPr>
        <w:t>(notés -I).</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70"/>
        <w:gridCol w:w="4530"/>
      </w:tblGrid>
      <w:tr w:rsidR="008F5AC4" w:rsidRPr="008F5AC4" w:rsidTr="008F5AC4">
        <w:trPr>
          <w:tblCellSpacing w:w="0" w:type="dxa"/>
          <w:jc w:val="center"/>
        </w:trPr>
        <w:tc>
          <w:tcPr>
            <w:tcW w:w="4170" w:type="dxa"/>
            <w:tcBorders>
              <w:top w:val="outset" w:sz="6" w:space="0" w:color="auto"/>
              <w:left w:val="outset" w:sz="6" w:space="0" w:color="auto"/>
              <w:bottom w:val="outset" w:sz="6" w:space="0" w:color="auto"/>
              <w:right w:val="outset" w:sz="6" w:space="0" w:color="auto"/>
            </w:tcBorders>
            <w:shd w:val="clear" w:color="auto" w:fill="F3F3F3"/>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b/>
                <w:bCs/>
                <w:color w:val="555555"/>
                <w:sz w:val="24"/>
                <w:szCs w:val="24"/>
                <w:lang w:eastAsia="fr-FR"/>
              </w:rPr>
              <w:t>Exemple d'effet attracteur (-I)</w:t>
            </w:r>
          </w:p>
        </w:tc>
        <w:tc>
          <w:tcPr>
            <w:tcW w:w="4530" w:type="dxa"/>
            <w:tcBorders>
              <w:top w:val="outset" w:sz="6" w:space="0" w:color="auto"/>
              <w:left w:val="outset" w:sz="6" w:space="0" w:color="auto"/>
              <w:bottom w:val="outset" w:sz="6" w:space="0" w:color="auto"/>
              <w:right w:val="outset" w:sz="6" w:space="0" w:color="auto"/>
            </w:tcBorders>
            <w:shd w:val="clear" w:color="auto" w:fill="F3F3F3"/>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b/>
                <w:bCs/>
                <w:color w:val="555555"/>
                <w:sz w:val="24"/>
                <w:szCs w:val="24"/>
                <w:lang w:eastAsia="fr-FR"/>
              </w:rPr>
              <w:t>Exemple d'effet donneur (+I)</w:t>
            </w:r>
          </w:p>
        </w:tc>
      </w:tr>
      <w:tr w:rsidR="008F5AC4" w:rsidRPr="008F5AC4" w:rsidTr="008F5AC4">
        <w:trPr>
          <w:tblCellSpacing w:w="0" w:type="dxa"/>
          <w:jc w:val="center"/>
        </w:trPr>
        <w:tc>
          <w:tcPr>
            <w:tcW w:w="4170" w:type="dxa"/>
            <w:tcBorders>
              <w:top w:val="outset" w:sz="6" w:space="0" w:color="auto"/>
              <w:left w:val="outset" w:sz="6" w:space="0" w:color="auto"/>
              <w:bottom w:val="outset" w:sz="6" w:space="0" w:color="auto"/>
              <w:right w:val="outset" w:sz="6" w:space="0" w:color="auto"/>
            </w:tcBorders>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733425" cy="323850"/>
                  <wp:effectExtent l="19050" t="0" r="9525" b="0"/>
                  <wp:docPr id="2" name="Image 2" descr="http://perso.numericable.fr/chimorga/Niveau_L1/effet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so.numericable.fr/chimorga/Niveau_L1/effets/image004.gif"/>
                          <pic:cNvPicPr>
                            <a:picLocks noChangeAspect="1" noChangeArrowheads="1"/>
                          </pic:cNvPicPr>
                        </pic:nvPicPr>
                        <pic:blipFill>
                          <a:blip r:embed="rId5" cstate="print"/>
                          <a:srcRect/>
                          <a:stretch>
                            <a:fillRect/>
                          </a:stretch>
                        </pic:blipFill>
                        <pic:spPr bwMode="auto">
                          <a:xfrm>
                            <a:off x="0" y="0"/>
                            <a:ext cx="733425" cy="323850"/>
                          </a:xfrm>
                          <a:prstGeom prst="rect">
                            <a:avLst/>
                          </a:prstGeom>
                          <a:noFill/>
                          <a:ln w="9525">
                            <a:noFill/>
                            <a:miter lim="800000"/>
                            <a:headEnd/>
                            <a:tailEnd/>
                          </a:ln>
                        </pic:spPr>
                      </pic:pic>
                    </a:graphicData>
                  </a:graphic>
                </wp:inline>
              </w:drawing>
            </w:r>
          </w:p>
        </w:tc>
        <w:tc>
          <w:tcPr>
            <w:tcW w:w="4530" w:type="dxa"/>
            <w:tcBorders>
              <w:top w:val="outset" w:sz="6" w:space="0" w:color="auto"/>
              <w:left w:val="outset" w:sz="6" w:space="0" w:color="auto"/>
              <w:bottom w:val="outset" w:sz="6" w:space="0" w:color="auto"/>
              <w:right w:val="outset" w:sz="6" w:space="0" w:color="auto"/>
            </w:tcBorders>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866775" cy="323850"/>
                  <wp:effectExtent l="19050" t="0" r="0" b="0"/>
                  <wp:docPr id="3" name="Image 3" descr="http://perso.numericable.fr/chimorga/Niveau_L1/effet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so.numericable.fr/chimorga/Niveau_L1/effets/image006.gif"/>
                          <pic:cNvPicPr>
                            <a:picLocks noChangeAspect="1" noChangeArrowheads="1"/>
                          </pic:cNvPicPr>
                        </pic:nvPicPr>
                        <pic:blipFill>
                          <a:blip r:embed="rId6" cstate="print"/>
                          <a:srcRect/>
                          <a:stretch>
                            <a:fillRect/>
                          </a:stretch>
                        </pic:blipFill>
                        <pic:spPr bwMode="auto">
                          <a:xfrm>
                            <a:off x="0" y="0"/>
                            <a:ext cx="866775" cy="323850"/>
                          </a:xfrm>
                          <a:prstGeom prst="rect">
                            <a:avLst/>
                          </a:prstGeom>
                          <a:noFill/>
                          <a:ln w="9525">
                            <a:noFill/>
                            <a:miter lim="800000"/>
                            <a:headEnd/>
                            <a:tailEnd/>
                          </a:ln>
                        </pic:spPr>
                      </pic:pic>
                    </a:graphicData>
                  </a:graphic>
                </wp:inline>
              </w:drawing>
            </w:r>
          </w:p>
        </w:tc>
      </w:tr>
      <w:tr w:rsidR="008F5AC4" w:rsidRPr="008F5AC4" w:rsidTr="008F5AC4">
        <w:trPr>
          <w:tblCellSpacing w:w="0" w:type="dxa"/>
          <w:jc w:val="center"/>
        </w:trPr>
        <w:tc>
          <w:tcPr>
            <w:tcW w:w="4170" w:type="dxa"/>
            <w:tcBorders>
              <w:top w:val="outset" w:sz="6" w:space="0" w:color="auto"/>
              <w:left w:val="outset" w:sz="6" w:space="0" w:color="auto"/>
              <w:bottom w:val="outset" w:sz="6" w:space="0" w:color="auto"/>
              <w:right w:val="outset" w:sz="6" w:space="0" w:color="auto"/>
            </w:tcBorders>
            <w:hideMark/>
          </w:tcPr>
          <w:p w:rsidR="008F5AC4" w:rsidRPr="008F5AC4" w:rsidRDefault="008F5AC4" w:rsidP="008F5AC4">
            <w:pPr>
              <w:spacing w:after="75" w:line="240" w:lineRule="auto"/>
              <w:jc w:val="both"/>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Ici, '</w:t>
            </w:r>
            <w:proofErr w:type="spellStart"/>
            <w:r w:rsidRPr="008F5AC4">
              <w:rPr>
                <w:rFonts w:ascii="Times New Roman" w:eastAsia="Times New Roman" w:hAnsi="Times New Roman" w:cs="Times New Roman"/>
                <w:color w:val="555555"/>
                <w:sz w:val="24"/>
                <w:szCs w:val="24"/>
                <w:lang w:eastAsia="fr-FR"/>
              </w:rPr>
              <w:t>Br</w:t>
            </w:r>
            <w:proofErr w:type="spellEnd"/>
            <w:r w:rsidRPr="008F5AC4">
              <w:rPr>
                <w:rFonts w:ascii="Times New Roman" w:eastAsia="Times New Roman" w:hAnsi="Times New Roman" w:cs="Times New Roman"/>
                <w:color w:val="555555"/>
                <w:sz w:val="24"/>
                <w:szCs w:val="24"/>
                <w:lang w:eastAsia="fr-FR"/>
              </w:rPr>
              <w:t>' a un effet inductif attracteur, c'est-à-dire qu'il attire les électrons du radical éthyle.</w:t>
            </w:r>
          </w:p>
        </w:tc>
        <w:tc>
          <w:tcPr>
            <w:tcW w:w="4530" w:type="dxa"/>
            <w:tcBorders>
              <w:top w:val="outset" w:sz="6" w:space="0" w:color="auto"/>
              <w:left w:val="outset" w:sz="6" w:space="0" w:color="auto"/>
              <w:bottom w:val="outset" w:sz="6" w:space="0" w:color="auto"/>
              <w:right w:val="outset" w:sz="6" w:space="0" w:color="auto"/>
            </w:tcBorders>
            <w:hideMark/>
          </w:tcPr>
          <w:p w:rsidR="008F5AC4" w:rsidRPr="008F5AC4" w:rsidRDefault="008F5AC4" w:rsidP="008F5AC4">
            <w:pPr>
              <w:spacing w:after="75" w:line="240" w:lineRule="auto"/>
              <w:jc w:val="both"/>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Ici, le groupe '</w:t>
            </w:r>
            <w:proofErr w:type="spellStart"/>
            <w:r w:rsidRPr="008F5AC4">
              <w:rPr>
                <w:rFonts w:ascii="Times New Roman" w:eastAsia="Times New Roman" w:hAnsi="Times New Roman" w:cs="Times New Roman"/>
                <w:color w:val="555555"/>
                <w:sz w:val="24"/>
                <w:szCs w:val="24"/>
                <w:lang w:eastAsia="fr-FR"/>
              </w:rPr>
              <w:t>MgBr</w:t>
            </w:r>
            <w:proofErr w:type="spellEnd"/>
            <w:r w:rsidRPr="008F5AC4">
              <w:rPr>
                <w:rFonts w:ascii="Times New Roman" w:eastAsia="Times New Roman" w:hAnsi="Times New Roman" w:cs="Times New Roman"/>
                <w:color w:val="555555"/>
                <w:sz w:val="24"/>
                <w:szCs w:val="24"/>
                <w:lang w:eastAsia="fr-FR"/>
              </w:rPr>
              <w:t>' est donneur d'électrons, ainsi le groupe éthyle va être plus riche en électrons.</w:t>
            </w:r>
          </w:p>
        </w:tc>
      </w:tr>
    </w:tbl>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On notera dans ces deux exemples que la polarité de la liaison</w:t>
      </w:r>
      <w:r w:rsidRPr="008F5AC4">
        <w:rPr>
          <w:rFonts w:ascii="Arial" w:eastAsia="Times New Roman" w:hAnsi="Arial" w:cs="Arial"/>
          <w:color w:val="555555"/>
          <w:sz w:val="20"/>
          <w:lang w:eastAsia="fr-FR"/>
        </w:rPr>
        <w:t> </w:t>
      </w:r>
      <w:r w:rsidRPr="008F5AC4">
        <w:rPr>
          <w:rFonts w:ascii="Arial" w:eastAsia="Times New Roman" w:hAnsi="Arial" w:cs="Arial"/>
          <w:color w:val="555555"/>
          <w:sz w:val="20"/>
          <w:szCs w:val="20"/>
          <w:lang w:eastAsia="fr-FR"/>
        </w:rPr>
        <w:t>carbone-hétéroatome</w:t>
      </w:r>
      <w:r w:rsidRPr="008F5AC4">
        <w:rPr>
          <w:rFonts w:ascii="Arial" w:eastAsia="Times New Roman" w:hAnsi="Arial" w:cs="Arial"/>
          <w:color w:val="555555"/>
          <w:sz w:val="20"/>
          <w:lang w:eastAsia="fr-FR"/>
        </w:rPr>
        <w:t> </w:t>
      </w:r>
      <w:r w:rsidRPr="008F5AC4">
        <w:rPr>
          <w:rFonts w:ascii="Arial" w:eastAsia="Times New Roman" w:hAnsi="Arial" w:cs="Arial"/>
          <w:color w:val="555555"/>
          <w:sz w:val="20"/>
          <w:szCs w:val="20"/>
          <w:lang w:eastAsia="fr-FR"/>
        </w:rPr>
        <w:t>est changée lorsque l'on passe d'un effet donneur à un effet attracteur.</w:t>
      </w:r>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i/>
          <w:iCs/>
          <w:color w:val="555555"/>
          <w:sz w:val="20"/>
          <w:szCs w:val="20"/>
          <w:lang w:eastAsia="fr-FR"/>
        </w:rPr>
        <w:t>Comparaison de la force des acides :</w:t>
      </w:r>
      <w:r w:rsidRPr="008F5AC4">
        <w:rPr>
          <w:rFonts w:ascii="Arial" w:eastAsia="Times New Roman" w:hAnsi="Arial" w:cs="Arial"/>
          <w:i/>
          <w:iCs/>
          <w:color w:val="555555"/>
          <w:sz w:val="20"/>
          <w:lang w:eastAsia="fr-FR"/>
        </w:rPr>
        <w:t> </w:t>
      </w:r>
      <w:r w:rsidRPr="008F5AC4">
        <w:rPr>
          <w:rFonts w:ascii="Arial" w:eastAsia="Times New Roman" w:hAnsi="Arial" w:cs="Arial"/>
          <w:color w:val="555555"/>
          <w:sz w:val="20"/>
          <w:szCs w:val="20"/>
          <w:lang w:eastAsia="fr-FR"/>
        </w:rPr>
        <w:t>Pour comparer la force des acides, on regarde la force de la base conjuguée, et plus particulièrement, dans notre cas, la densité électronique sur l'oxygène. Plus la densité est forte, plus la base est forte, plus l'acide conjugué sera faible.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40"/>
        <w:gridCol w:w="1695"/>
        <w:gridCol w:w="975"/>
      </w:tblGrid>
      <w:tr w:rsidR="008F5AC4" w:rsidRPr="008F5AC4" w:rsidTr="008F5AC4">
        <w:trPr>
          <w:tblCellSpacing w:w="0" w:type="dxa"/>
          <w:jc w:val="center"/>
        </w:trPr>
        <w:tc>
          <w:tcPr>
            <w:tcW w:w="1740" w:type="dxa"/>
            <w:tcBorders>
              <w:top w:val="outset" w:sz="6" w:space="0" w:color="auto"/>
              <w:left w:val="outset" w:sz="6" w:space="0" w:color="auto"/>
              <w:bottom w:val="outset" w:sz="6" w:space="0" w:color="auto"/>
              <w:right w:val="outset" w:sz="6" w:space="0" w:color="auto"/>
            </w:tcBorders>
            <w:shd w:val="clear" w:color="auto" w:fill="F2F2F2"/>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b/>
                <w:bCs/>
                <w:color w:val="555555"/>
                <w:sz w:val="24"/>
                <w:szCs w:val="24"/>
                <w:lang w:eastAsia="fr-FR"/>
              </w:rPr>
              <w:t>Forme acide</w:t>
            </w:r>
          </w:p>
        </w:tc>
        <w:tc>
          <w:tcPr>
            <w:tcW w:w="1695" w:type="dxa"/>
            <w:tcBorders>
              <w:top w:val="outset" w:sz="6" w:space="0" w:color="auto"/>
              <w:left w:val="outset" w:sz="6" w:space="0" w:color="auto"/>
              <w:bottom w:val="outset" w:sz="6" w:space="0" w:color="auto"/>
              <w:right w:val="outset" w:sz="6" w:space="0" w:color="auto"/>
            </w:tcBorders>
            <w:shd w:val="clear" w:color="auto" w:fill="F2F2F2"/>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b/>
                <w:bCs/>
                <w:color w:val="555555"/>
                <w:sz w:val="24"/>
                <w:szCs w:val="24"/>
                <w:lang w:eastAsia="fr-FR"/>
              </w:rPr>
              <w:t>Forme basique</w:t>
            </w:r>
          </w:p>
        </w:tc>
        <w:tc>
          <w:tcPr>
            <w:tcW w:w="975" w:type="dxa"/>
            <w:tcBorders>
              <w:top w:val="outset" w:sz="6" w:space="0" w:color="auto"/>
              <w:left w:val="outset" w:sz="6" w:space="0" w:color="auto"/>
              <w:bottom w:val="outset" w:sz="6" w:space="0" w:color="auto"/>
              <w:right w:val="outset" w:sz="6" w:space="0" w:color="auto"/>
            </w:tcBorders>
            <w:shd w:val="clear" w:color="auto" w:fill="F2F2F2"/>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proofErr w:type="spellStart"/>
            <w:r w:rsidRPr="008F5AC4">
              <w:rPr>
                <w:rFonts w:ascii="Times New Roman" w:eastAsia="Times New Roman" w:hAnsi="Times New Roman" w:cs="Times New Roman"/>
                <w:b/>
                <w:bCs/>
                <w:color w:val="555555"/>
                <w:sz w:val="24"/>
                <w:szCs w:val="24"/>
                <w:lang w:eastAsia="fr-FR"/>
              </w:rPr>
              <w:t>pKa</w:t>
            </w:r>
            <w:proofErr w:type="spellEnd"/>
          </w:p>
        </w:tc>
      </w:tr>
      <w:tr w:rsidR="008F5AC4" w:rsidRPr="008F5AC4" w:rsidTr="008F5AC4">
        <w:trPr>
          <w:tblCellSpacing w:w="0" w:type="dxa"/>
          <w:jc w:val="center"/>
        </w:trPr>
        <w:tc>
          <w:tcPr>
            <w:tcW w:w="1740" w:type="dxa"/>
            <w:tcBorders>
              <w:top w:val="outset" w:sz="6" w:space="0" w:color="auto"/>
              <w:left w:val="outset" w:sz="6" w:space="0" w:color="auto"/>
              <w:bottom w:val="outset" w:sz="6" w:space="0" w:color="auto"/>
              <w:right w:val="outset" w:sz="6" w:space="0" w:color="auto"/>
            </w:tcBorders>
            <w:hideMark/>
          </w:tcPr>
          <w:p w:rsidR="008F5AC4" w:rsidRPr="008F5AC4" w:rsidRDefault="008F5AC4" w:rsidP="008F5AC4">
            <w:pPr>
              <w:spacing w:after="75" w:line="240" w:lineRule="auto"/>
              <w:jc w:val="both"/>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428625" cy="409575"/>
                  <wp:effectExtent l="19050" t="0" r="9525" b="0"/>
                  <wp:docPr id="4" name="Image 4" descr="http://perso.numericable.fr/chimorga/Niveau_L1/effet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so.numericable.fr/chimorga/Niveau_L1/effets/image008.gif"/>
                          <pic:cNvPicPr>
                            <a:picLocks noChangeAspect="1" noChangeArrowheads="1"/>
                          </pic:cNvPicPr>
                        </pic:nvPicPr>
                        <pic:blipFill>
                          <a:blip r:embed="rId7" cstate="print"/>
                          <a:srcRect/>
                          <a:stretch>
                            <a:fillRect/>
                          </a:stretch>
                        </pic:blipFill>
                        <pic:spPr bwMode="auto">
                          <a:xfrm>
                            <a:off x="0" y="0"/>
                            <a:ext cx="428625" cy="409575"/>
                          </a:xfrm>
                          <a:prstGeom prst="rect">
                            <a:avLst/>
                          </a:prstGeom>
                          <a:noFill/>
                          <a:ln w="9525">
                            <a:noFill/>
                            <a:miter lim="800000"/>
                            <a:headEnd/>
                            <a:tailEnd/>
                          </a:ln>
                        </pic:spPr>
                      </pic:pic>
                    </a:graphicData>
                  </a:graphic>
                </wp:inline>
              </w:drawing>
            </w:r>
          </w:p>
        </w:tc>
        <w:tc>
          <w:tcPr>
            <w:tcW w:w="1695" w:type="dxa"/>
            <w:tcBorders>
              <w:top w:val="outset" w:sz="6" w:space="0" w:color="auto"/>
              <w:left w:val="outset" w:sz="6" w:space="0" w:color="auto"/>
              <w:bottom w:val="outset" w:sz="6" w:space="0" w:color="auto"/>
              <w:right w:val="outset" w:sz="6" w:space="0" w:color="auto"/>
            </w:tcBorders>
            <w:hideMark/>
          </w:tcPr>
          <w:p w:rsidR="008F5AC4" w:rsidRPr="008F5AC4" w:rsidRDefault="008F5AC4" w:rsidP="008F5AC4">
            <w:pPr>
              <w:spacing w:after="75" w:line="240" w:lineRule="auto"/>
              <w:jc w:val="both"/>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438150" cy="409575"/>
                  <wp:effectExtent l="19050" t="0" r="0" b="0"/>
                  <wp:docPr id="5" name="Image 5" descr="http://perso.numericable.fr/chimorga/Niveau_L1/effet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rso.numericable.fr/chimorga/Niveau_L1/effets/image010.gif"/>
                          <pic:cNvPicPr>
                            <a:picLocks noChangeAspect="1" noChangeArrowheads="1"/>
                          </pic:cNvPicPr>
                        </pic:nvPicPr>
                        <pic:blipFill>
                          <a:blip r:embed="rId8" cstate="print"/>
                          <a:srcRect/>
                          <a:stretch>
                            <a:fillRect/>
                          </a:stretch>
                        </pic:blipFill>
                        <pic:spPr bwMode="auto">
                          <a:xfrm>
                            <a:off x="0" y="0"/>
                            <a:ext cx="438150" cy="409575"/>
                          </a:xfrm>
                          <a:prstGeom prst="rect">
                            <a:avLst/>
                          </a:prstGeom>
                          <a:noFill/>
                          <a:ln w="9525">
                            <a:noFill/>
                            <a:miter lim="800000"/>
                            <a:headEnd/>
                            <a:tailEnd/>
                          </a:ln>
                        </pic:spPr>
                      </pic:pic>
                    </a:graphicData>
                  </a:graphic>
                </wp:inline>
              </w:drawing>
            </w:r>
          </w:p>
        </w:tc>
        <w:tc>
          <w:tcPr>
            <w:tcW w:w="975" w:type="dxa"/>
            <w:tcBorders>
              <w:top w:val="outset" w:sz="6" w:space="0" w:color="auto"/>
              <w:left w:val="outset" w:sz="6" w:space="0" w:color="auto"/>
              <w:bottom w:val="outset" w:sz="6" w:space="0" w:color="auto"/>
              <w:right w:val="outset" w:sz="6" w:space="0" w:color="auto"/>
            </w:tcBorders>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3.77</w:t>
            </w:r>
          </w:p>
        </w:tc>
      </w:tr>
      <w:tr w:rsidR="008F5AC4" w:rsidRPr="008F5AC4" w:rsidTr="008F5AC4">
        <w:trPr>
          <w:tblCellSpacing w:w="0" w:type="dxa"/>
          <w:jc w:val="center"/>
        </w:trPr>
        <w:tc>
          <w:tcPr>
            <w:tcW w:w="1740" w:type="dxa"/>
            <w:tcBorders>
              <w:top w:val="outset" w:sz="6" w:space="0" w:color="auto"/>
              <w:left w:val="outset" w:sz="6" w:space="0" w:color="auto"/>
              <w:bottom w:val="outset" w:sz="6" w:space="0" w:color="auto"/>
              <w:right w:val="outset" w:sz="6" w:space="0" w:color="auto"/>
            </w:tcBorders>
            <w:hideMark/>
          </w:tcPr>
          <w:p w:rsidR="008F5AC4" w:rsidRPr="008F5AC4" w:rsidRDefault="008F5AC4" w:rsidP="008F5AC4">
            <w:pPr>
              <w:spacing w:after="75" w:line="240" w:lineRule="auto"/>
              <w:jc w:val="both"/>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552450" cy="409575"/>
                  <wp:effectExtent l="19050" t="0" r="0" b="0"/>
                  <wp:docPr id="6" name="Image 6" descr="http://perso.numericable.fr/chimorga/Niveau_L1/effet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rso.numericable.fr/chimorga/Niveau_L1/effets/image012.gif"/>
                          <pic:cNvPicPr>
                            <a:picLocks noChangeAspect="1" noChangeArrowheads="1"/>
                          </pic:cNvPicPr>
                        </pic:nvPicPr>
                        <pic:blipFill>
                          <a:blip r:embed="rId9" cstate="print"/>
                          <a:srcRect/>
                          <a:stretch>
                            <a:fillRect/>
                          </a:stretch>
                        </pic:blipFill>
                        <pic:spPr bwMode="auto">
                          <a:xfrm>
                            <a:off x="0" y="0"/>
                            <a:ext cx="552450" cy="409575"/>
                          </a:xfrm>
                          <a:prstGeom prst="rect">
                            <a:avLst/>
                          </a:prstGeom>
                          <a:noFill/>
                          <a:ln w="9525">
                            <a:noFill/>
                            <a:miter lim="800000"/>
                            <a:headEnd/>
                            <a:tailEnd/>
                          </a:ln>
                        </pic:spPr>
                      </pic:pic>
                    </a:graphicData>
                  </a:graphic>
                </wp:inline>
              </w:drawing>
            </w:r>
          </w:p>
        </w:tc>
        <w:tc>
          <w:tcPr>
            <w:tcW w:w="1695" w:type="dxa"/>
            <w:tcBorders>
              <w:top w:val="outset" w:sz="6" w:space="0" w:color="auto"/>
              <w:left w:val="outset" w:sz="6" w:space="0" w:color="auto"/>
              <w:bottom w:val="outset" w:sz="6" w:space="0" w:color="auto"/>
              <w:right w:val="outset" w:sz="6" w:space="0" w:color="auto"/>
            </w:tcBorders>
            <w:hideMark/>
          </w:tcPr>
          <w:p w:rsidR="008F5AC4" w:rsidRPr="008F5AC4" w:rsidRDefault="008F5AC4" w:rsidP="008F5AC4">
            <w:pPr>
              <w:spacing w:after="75" w:line="240" w:lineRule="auto"/>
              <w:jc w:val="both"/>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561975" cy="409575"/>
                  <wp:effectExtent l="19050" t="0" r="9525" b="0"/>
                  <wp:docPr id="7" name="Image 7" descr="http://perso.numericable.fr/chimorga/Niveau_L1/effet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rso.numericable.fr/chimorga/Niveau_L1/effets/image014.gif"/>
                          <pic:cNvPicPr>
                            <a:picLocks noChangeAspect="1" noChangeArrowheads="1"/>
                          </pic:cNvPicPr>
                        </pic:nvPicPr>
                        <pic:blipFill>
                          <a:blip r:embed="rId10" cstate="print"/>
                          <a:srcRect/>
                          <a:stretch>
                            <a:fillRect/>
                          </a:stretch>
                        </pic:blipFill>
                        <pic:spPr bwMode="auto">
                          <a:xfrm>
                            <a:off x="0" y="0"/>
                            <a:ext cx="561975" cy="409575"/>
                          </a:xfrm>
                          <a:prstGeom prst="rect">
                            <a:avLst/>
                          </a:prstGeom>
                          <a:noFill/>
                          <a:ln w="9525">
                            <a:noFill/>
                            <a:miter lim="800000"/>
                            <a:headEnd/>
                            <a:tailEnd/>
                          </a:ln>
                        </pic:spPr>
                      </pic:pic>
                    </a:graphicData>
                  </a:graphic>
                </wp:inline>
              </w:drawing>
            </w:r>
          </w:p>
        </w:tc>
        <w:tc>
          <w:tcPr>
            <w:tcW w:w="975" w:type="dxa"/>
            <w:tcBorders>
              <w:top w:val="outset" w:sz="6" w:space="0" w:color="auto"/>
              <w:left w:val="outset" w:sz="6" w:space="0" w:color="auto"/>
              <w:bottom w:val="outset" w:sz="6" w:space="0" w:color="auto"/>
              <w:right w:val="outset" w:sz="6" w:space="0" w:color="auto"/>
            </w:tcBorders>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4.76</w:t>
            </w:r>
          </w:p>
        </w:tc>
      </w:tr>
      <w:tr w:rsidR="008F5AC4" w:rsidRPr="008F5AC4" w:rsidTr="008F5AC4">
        <w:trPr>
          <w:tblCellSpacing w:w="0" w:type="dxa"/>
          <w:jc w:val="center"/>
        </w:trPr>
        <w:tc>
          <w:tcPr>
            <w:tcW w:w="1740" w:type="dxa"/>
            <w:tcBorders>
              <w:top w:val="outset" w:sz="6" w:space="0" w:color="auto"/>
              <w:left w:val="outset" w:sz="6" w:space="0" w:color="auto"/>
              <w:bottom w:val="outset" w:sz="6" w:space="0" w:color="auto"/>
              <w:right w:val="outset" w:sz="6" w:space="0" w:color="auto"/>
            </w:tcBorders>
            <w:hideMark/>
          </w:tcPr>
          <w:p w:rsidR="008F5AC4" w:rsidRPr="008F5AC4" w:rsidRDefault="008F5AC4" w:rsidP="008F5AC4">
            <w:pPr>
              <w:spacing w:after="75" w:line="240" w:lineRule="auto"/>
              <w:jc w:val="both"/>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847725" cy="409575"/>
                  <wp:effectExtent l="19050" t="0" r="9525" b="0"/>
                  <wp:docPr id="8" name="Image 8" descr="http://perso.numericable.fr/chimorga/Niveau_L1/effet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rso.numericable.fr/chimorga/Niveau_L1/effets/image016.gif"/>
                          <pic:cNvPicPr>
                            <a:picLocks noChangeAspect="1" noChangeArrowheads="1"/>
                          </pic:cNvPicPr>
                        </pic:nvPicPr>
                        <pic:blipFill>
                          <a:blip r:embed="rId11" cstate="print"/>
                          <a:srcRect/>
                          <a:stretch>
                            <a:fillRect/>
                          </a:stretch>
                        </pic:blipFill>
                        <pic:spPr bwMode="auto">
                          <a:xfrm>
                            <a:off x="0" y="0"/>
                            <a:ext cx="847725" cy="409575"/>
                          </a:xfrm>
                          <a:prstGeom prst="rect">
                            <a:avLst/>
                          </a:prstGeom>
                          <a:noFill/>
                          <a:ln w="9525">
                            <a:noFill/>
                            <a:miter lim="800000"/>
                            <a:headEnd/>
                            <a:tailEnd/>
                          </a:ln>
                        </pic:spPr>
                      </pic:pic>
                    </a:graphicData>
                  </a:graphic>
                </wp:inline>
              </w:drawing>
            </w:r>
          </w:p>
        </w:tc>
        <w:tc>
          <w:tcPr>
            <w:tcW w:w="1695" w:type="dxa"/>
            <w:tcBorders>
              <w:top w:val="outset" w:sz="6" w:space="0" w:color="auto"/>
              <w:left w:val="outset" w:sz="6" w:space="0" w:color="auto"/>
              <w:bottom w:val="outset" w:sz="6" w:space="0" w:color="auto"/>
              <w:right w:val="outset" w:sz="6" w:space="0" w:color="auto"/>
            </w:tcBorders>
            <w:hideMark/>
          </w:tcPr>
          <w:p w:rsidR="008F5AC4" w:rsidRPr="008F5AC4" w:rsidRDefault="008F5AC4" w:rsidP="008F5AC4">
            <w:pPr>
              <w:spacing w:after="75" w:line="240" w:lineRule="auto"/>
              <w:jc w:val="both"/>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876300" cy="409575"/>
                  <wp:effectExtent l="19050" t="0" r="0" b="0"/>
                  <wp:docPr id="9" name="Image 9" descr="http://perso.numericable.fr/chimorga/Niveau_L1/effet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rso.numericable.fr/chimorga/Niveau_L1/effets/image018.gif"/>
                          <pic:cNvPicPr>
                            <a:picLocks noChangeAspect="1" noChangeArrowheads="1"/>
                          </pic:cNvPicPr>
                        </pic:nvPicPr>
                        <pic:blipFill>
                          <a:blip r:embed="rId12" cstate="print"/>
                          <a:srcRect/>
                          <a:stretch>
                            <a:fillRect/>
                          </a:stretch>
                        </pic:blipFill>
                        <pic:spPr bwMode="auto">
                          <a:xfrm>
                            <a:off x="0" y="0"/>
                            <a:ext cx="876300" cy="409575"/>
                          </a:xfrm>
                          <a:prstGeom prst="rect">
                            <a:avLst/>
                          </a:prstGeom>
                          <a:noFill/>
                          <a:ln w="9525">
                            <a:noFill/>
                            <a:miter lim="800000"/>
                            <a:headEnd/>
                            <a:tailEnd/>
                          </a:ln>
                        </pic:spPr>
                      </pic:pic>
                    </a:graphicData>
                  </a:graphic>
                </wp:inline>
              </w:drawing>
            </w:r>
          </w:p>
        </w:tc>
        <w:tc>
          <w:tcPr>
            <w:tcW w:w="975" w:type="dxa"/>
            <w:tcBorders>
              <w:top w:val="outset" w:sz="6" w:space="0" w:color="auto"/>
              <w:left w:val="outset" w:sz="6" w:space="0" w:color="auto"/>
              <w:bottom w:val="outset" w:sz="6" w:space="0" w:color="auto"/>
              <w:right w:val="outset" w:sz="6" w:space="0" w:color="auto"/>
            </w:tcBorders>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4.86</w:t>
            </w:r>
          </w:p>
        </w:tc>
      </w:tr>
    </w:tbl>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Pour les groupements attracteurs on a : (NO</w:t>
      </w:r>
      <w:r w:rsidRPr="008F5AC4">
        <w:rPr>
          <w:rFonts w:ascii="Arial" w:eastAsia="Times New Roman" w:hAnsi="Arial" w:cs="Arial"/>
          <w:color w:val="555555"/>
          <w:sz w:val="20"/>
          <w:szCs w:val="20"/>
          <w:vertAlign w:val="subscript"/>
          <w:lang w:eastAsia="fr-FR"/>
        </w:rPr>
        <w:t>2</w:t>
      </w:r>
      <w:r w:rsidRPr="008F5AC4">
        <w:rPr>
          <w:rFonts w:ascii="Arial" w:eastAsia="Times New Roman" w:hAnsi="Arial" w:cs="Arial"/>
          <w:color w:val="555555"/>
          <w:sz w:val="20"/>
          <w:vertAlign w:val="subscript"/>
          <w:lang w:eastAsia="fr-FR"/>
        </w:rPr>
        <w:t> </w:t>
      </w:r>
      <w:r w:rsidRPr="008F5AC4">
        <w:rPr>
          <w:rFonts w:ascii="Arial" w:eastAsia="Times New Roman" w:hAnsi="Arial" w:cs="Arial"/>
          <w:color w:val="555555"/>
          <w:sz w:val="20"/>
          <w:szCs w:val="20"/>
          <w:lang w:eastAsia="fr-FR"/>
        </w:rPr>
        <w:t>&gt; F &gt; Cl &gt;</w:t>
      </w:r>
      <w:r w:rsidRPr="008F5AC4">
        <w:rPr>
          <w:rFonts w:ascii="Arial" w:eastAsia="Times New Roman" w:hAnsi="Arial" w:cs="Arial"/>
          <w:color w:val="555555"/>
          <w:sz w:val="20"/>
          <w:lang w:eastAsia="fr-FR"/>
        </w:rPr>
        <w:t> </w:t>
      </w:r>
      <w:proofErr w:type="spellStart"/>
      <w:r w:rsidRPr="008F5AC4">
        <w:rPr>
          <w:rFonts w:ascii="Arial" w:eastAsia="Times New Roman" w:hAnsi="Arial" w:cs="Arial"/>
          <w:color w:val="555555"/>
          <w:sz w:val="20"/>
          <w:szCs w:val="20"/>
          <w:lang w:eastAsia="fr-FR"/>
        </w:rPr>
        <w:t>Br</w:t>
      </w:r>
      <w:proofErr w:type="spellEnd"/>
      <w:r w:rsidRPr="008F5AC4">
        <w:rPr>
          <w:rFonts w:ascii="Arial" w:eastAsia="Times New Roman" w:hAnsi="Arial" w:cs="Arial"/>
          <w:color w:val="555555"/>
          <w:sz w:val="20"/>
          <w:lang w:eastAsia="fr-FR"/>
        </w:rPr>
        <w:t> </w:t>
      </w:r>
      <w:r w:rsidRPr="008F5AC4">
        <w:rPr>
          <w:rFonts w:ascii="Arial" w:eastAsia="Times New Roman" w:hAnsi="Arial" w:cs="Arial"/>
          <w:color w:val="555555"/>
          <w:sz w:val="20"/>
          <w:szCs w:val="20"/>
          <w:lang w:eastAsia="fr-FR"/>
        </w:rPr>
        <w:t>&gt; I) ce qui signifie que</w:t>
      </w:r>
      <w:r w:rsidRPr="008F5AC4">
        <w:rPr>
          <w:rFonts w:ascii="Arial" w:eastAsia="Times New Roman" w:hAnsi="Arial" w:cs="Arial"/>
          <w:color w:val="555555"/>
          <w:sz w:val="20"/>
          <w:lang w:eastAsia="fr-FR"/>
        </w:rPr>
        <w:t> </w:t>
      </w:r>
      <w:proofErr w:type="spellStart"/>
      <w:r w:rsidRPr="008F5AC4">
        <w:rPr>
          <w:rFonts w:ascii="Arial" w:eastAsia="Times New Roman" w:hAnsi="Arial" w:cs="Arial"/>
          <w:color w:val="555555"/>
          <w:sz w:val="20"/>
          <w:szCs w:val="20"/>
          <w:lang w:eastAsia="fr-FR"/>
        </w:rPr>
        <w:t>Br</w:t>
      </w:r>
      <w:proofErr w:type="spellEnd"/>
      <w:r w:rsidRPr="008F5AC4">
        <w:rPr>
          <w:rFonts w:ascii="Arial" w:eastAsia="Times New Roman" w:hAnsi="Arial" w:cs="Arial"/>
          <w:color w:val="555555"/>
          <w:sz w:val="20"/>
          <w:lang w:eastAsia="fr-FR"/>
        </w:rPr>
        <w:t> </w:t>
      </w:r>
      <w:r w:rsidRPr="008F5AC4">
        <w:rPr>
          <w:rFonts w:ascii="Arial" w:eastAsia="Times New Roman" w:hAnsi="Arial" w:cs="Arial"/>
          <w:color w:val="555555"/>
          <w:sz w:val="20"/>
          <w:szCs w:val="20"/>
          <w:lang w:eastAsia="fr-FR"/>
        </w:rPr>
        <w:t>est plus attracteur que I, donc pour les bases conjuguées, la densité électronique sur l'oxygène sera plus importante dans le cas de I que dans le cas de</w:t>
      </w:r>
      <w:r w:rsidRPr="008F5AC4">
        <w:rPr>
          <w:rFonts w:ascii="Arial" w:eastAsia="Times New Roman" w:hAnsi="Arial" w:cs="Arial"/>
          <w:color w:val="555555"/>
          <w:sz w:val="20"/>
          <w:lang w:eastAsia="fr-FR"/>
        </w:rPr>
        <w:t> </w:t>
      </w:r>
      <w:proofErr w:type="spellStart"/>
      <w:r w:rsidRPr="008F5AC4">
        <w:rPr>
          <w:rFonts w:ascii="Arial" w:eastAsia="Times New Roman" w:hAnsi="Arial" w:cs="Arial"/>
          <w:color w:val="555555"/>
          <w:sz w:val="20"/>
          <w:szCs w:val="20"/>
          <w:lang w:eastAsia="fr-FR"/>
        </w:rPr>
        <w:t>Br</w:t>
      </w:r>
      <w:proofErr w:type="spellEnd"/>
      <w:r w:rsidRPr="008F5AC4">
        <w:rPr>
          <w:rFonts w:ascii="Arial" w:eastAsia="Times New Roman" w:hAnsi="Arial" w:cs="Arial"/>
          <w:color w:val="555555"/>
          <w:sz w:val="20"/>
          <w:szCs w:val="20"/>
          <w:lang w:eastAsia="fr-FR"/>
        </w:rPr>
        <w:t xml:space="preserve">, ce qui explique le </w:t>
      </w:r>
      <w:proofErr w:type="spellStart"/>
      <w:r w:rsidRPr="008F5AC4">
        <w:rPr>
          <w:rFonts w:ascii="Arial" w:eastAsia="Times New Roman" w:hAnsi="Arial" w:cs="Arial"/>
          <w:color w:val="555555"/>
          <w:sz w:val="20"/>
          <w:szCs w:val="20"/>
          <w:lang w:eastAsia="fr-FR"/>
        </w:rPr>
        <w:t>pKa</w:t>
      </w:r>
      <w:proofErr w:type="spellEnd"/>
      <w:r w:rsidRPr="008F5AC4">
        <w:rPr>
          <w:rFonts w:ascii="Arial" w:eastAsia="Times New Roman" w:hAnsi="Arial" w:cs="Arial"/>
          <w:color w:val="555555"/>
          <w:sz w:val="20"/>
          <w:szCs w:val="20"/>
          <w:lang w:eastAsia="fr-FR"/>
        </w:rPr>
        <w:t xml:space="preserve"> de leurs acides respectif.</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20"/>
        <w:gridCol w:w="2415"/>
        <w:gridCol w:w="885"/>
      </w:tblGrid>
      <w:tr w:rsidR="008F5AC4" w:rsidRPr="008F5AC4" w:rsidTr="008F5AC4">
        <w:trPr>
          <w:tblCellSpacing w:w="0" w:type="dxa"/>
          <w:jc w:val="center"/>
        </w:trPr>
        <w:tc>
          <w:tcPr>
            <w:tcW w:w="1920" w:type="dxa"/>
            <w:tcBorders>
              <w:top w:val="outset" w:sz="6" w:space="0" w:color="auto"/>
              <w:left w:val="outset" w:sz="6" w:space="0" w:color="auto"/>
              <w:bottom w:val="outset" w:sz="6" w:space="0" w:color="auto"/>
              <w:right w:val="outset" w:sz="6" w:space="0" w:color="auto"/>
            </w:tcBorders>
            <w:shd w:val="clear" w:color="auto" w:fill="F2F2F2"/>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b/>
                <w:bCs/>
                <w:color w:val="555555"/>
                <w:sz w:val="24"/>
                <w:szCs w:val="24"/>
                <w:lang w:eastAsia="fr-FR"/>
              </w:rPr>
              <w:t>Acide</w:t>
            </w:r>
          </w:p>
        </w:tc>
        <w:tc>
          <w:tcPr>
            <w:tcW w:w="2415" w:type="dxa"/>
            <w:tcBorders>
              <w:top w:val="outset" w:sz="6" w:space="0" w:color="auto"/>
              <w:left w:val="outset" w:sz="6" w:space="0" w:color="auto"/>
              <w:bottom w:val="outset" w:sz="6" w:space="0" w:color="auto"/>
              <w:right w:val="outset" w:sz="6" w:space="0" w:color="auto"/>
            </w:tcBorders>
            <w:shd w:val="clear" w:color="auto" w:fill="F2F2F2"/>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b/>
                <w:bCs/>
                <w:color w:val="555555"/>
                <w:sz w:val="24"/>
                <w:szCs w:val="24"/>
                <w:lang w:eastAsia="fr-FR"/>
              </w:rPr>
              <w:t>Electronégativité </w:t>
            </w:r>
            <w:r w:rsidRPr="008F5AC4">
              <w:rPr>
                <w:rFonts w:ascii="Times New Roman" w:eastAsia="Times New Roman" w:hAnsi="Times New Roman" w:cs="Times New Roman"/>
                <w:b/>
                <w:bCs/>
                <w:color w:val="555555"/>
                <w:sz w:val="24"/>
                <w:szCs w:val="24"/>
                <w:lang w:eastAsia="fr-FR"/>
              </w:rPr>
              <w:br/>
              <w:t>de X = {I, </w:t>
            </w:r>
            <w:proofErr w:type="spellStart"/>
            <w:r w:rsidRPr="008F5AC4">
              <w:rPr>
                <w:rFonts w:ascii="Times New Roman" w:eastAsia="Times New Roman" w:hAnsi="Times New Roman" w:cs="Times New Roman"/>
                <w:b/>
                <w:bCs/>
                <w:color w:val="555555"/>
                <w:sz w:val="24"/>
                <w:szCs w:val="24"/>
                <w:lang w:eastAsia="fr-FR"/>
              </w:rPr>
              <w:t>Br</w:t>
            </w:r>
            <w:proofErr w:type="spellEnd"/>
            <w:r w:rsidRPr="008F5AC4">
              <w:rPr>
                <w:rFonts w:ascii="Times New Roman" w:eastAsia="Times New Roman" w:hAnsi="Times New Roman" w:cs="Times New Roman"/>
                <w:b/>
                <w:bCs/>
                <w:color w:val="555555"/>
                <w:sz w:val="24"/>
                <w:szCs w:val="24"/>
                <w:lang w:eastAsia="fr-FR"/>
              </w:rPr>
              <w:t>, Cl, </w:t>
            </w:r>
            <w:proofErr w:type="gramStart"/>
            <w:r w:rsidRPr="008F5AC4">
              <w:rPr>
                <w:rFonts w:ascii="Times New Roman" w:eastAsia="Times New Roman" w:hAnsi="Times New Roman" w:cs="Times New Roman"/>
                <w:b/>
                <w:bCs/>
                <w:color w:val="555555"/>
                <w:sz w:val="24"/>
                <w:szCs w:val="24"/>
                <w:lang w:eastAsia="fr-FR"/>
              </w:rPr>
              <w:t>F }</w:t>
            </w:r>
            <w:proofErr w:type="gramEnd"/>
          </w:p>
        </w:tc>
        <w:tc>
          <w:tcPr>
            <w:tcW w:w="885" w:type="dxa"/>
            <w:tcBorders>
              <w:top w:val="outset" w:sz="6" w:space="0" w:color="auto"/>
              <w:left w:val="outset" w:sz="6" w:space="0" w:color="auto"/>
              <w:bottom w:val="outset" w:sz="6" w:space="0" w:color="auto"/>
              <w:right w:val="outset" w:sz="6" w:space="0" w:color="auto"/>
            </w:tcBorders>
            <w:shd w:val="clear" w:color="auto" w:fill="F2F2F2"/>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proofErr w:type="spellStart"/>
            <w:r w:rsidRPr="008F5AC4">
              <w:rPr>
                <w:rFonts w:ascii="Times New Roman" w:eastAsia="Times New Roman" w:hAnsi="Times New Roman" w:cs="Times New Roman"/>
                <w:b/>
                <w:bCs/>
                <w:color w:val="555555"/>
                <w:sz w:val="24"/>
                <w:szCs w:val="24"/>
                <w:lang w:eastAsia="fr-FR"/>
              </w:rPr>
              <w:t>pKa</w:t>
            </w:r>
            <w:proofErr w:type="spellEnd"/>
          </w:p>
        </w:tc>
      </w:tr>
      <w:tr w:rsidR="008F5AC4" w:rsidRPr="008F5AC4" w:rsidTr="008F5AC4">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8F5AC4" w:rsidRPr="008F5AC4" w:rsidRDefault="008F5AC4" w:rsidP="008F5AC4">
            <w:pPr>
              <w:spacing w:after="75" w:line="240" w:lineRule="auto"/>
              <w:jc w:val="both"/>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666750" cy="400050"/>
                  <wp:effectExtent l="19050" t="0" r="0" b="0"/>
                  <wp:docPr id="10" name="Image 10" descr="http://perso.numericable.fr/chimorga/Niveau_L1/effet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rso.numericable.fr/chimorga/Niveau_L1/effets/image020.gif"/>
                          <pic:cNvPicPr>
                            <a:picLocks noChangeAspect="1" noChangeArrowheads="1"/>
                          </pic:cNvPicPr>
                        </pic:nvPicPr>
                        <pic:blipFill>
                          <a:blip r:embed="rId13" cstate="print"/>
                          <a:srcRect/>
                          <a:stretch>
                            <a:fillRect/>
                          </a:stretch>
                        </pic:blipFill>
                        <pic:spPr bwMode="auto">
                          <a:xfrm>
                            <a:off x="0" y="0"/>
                            <a:ext cx="666750" cy="400050"/>
                          </a:xfrm>
                          <a:prstGeom prst="rect">
                            <a:avLst/>
                          </a:prstGeom>
                          <a:noFill/>
                          <a:ln w="9525">
                            <a:noFill/>
                            <a:miter lim="800000"/>
                            <a:headEnd/>
                            <a:tailEnd/>
                          </a:ln>
                        </pic:spPr>
                      </pic:pic>
                    </a:graphicData>
                  </a:graphic>
                </wp:inline>
              </w:drawing>
            </w:r>
          </w:p>
        </w:tc>
        <w:tc>
          <w:tcPr>
            <w:tcW w:w="2415" w:type="dxa"/>
            <w:tcBorders>
              <w:top w:val="outset" w:sz="6" w:space="0" w:color="auto"/>
              <w:left w:val="outset" w:sz="6" w:space="0" w:color="auto"/>
              <w:bottom w:val="outset" w:sz="6" w:space="0" w:color="auto"/>
              <w:right w:val="outset" w:sz="6" w:space="0" w:color="auto"/>
            </w:tcBorders>
            <w:vAlign w:val="center"/>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2.5</w:t>
            </w:r>
          </w:p>
        </w:tc>
        <w:tc>
          <w:tcPr>
            <w:tcW w:w="885" w:type="dxa"/>
            <w:tcBorders>
              <w:top w:val="outset" w:sz="6" w:space="0" w:color="auto"/>
              <w:left w:val="outset" w:sz="6" w:space="0" w:color="auto"/>
              <w:bottom w:val="outset" w:sz="6" w:space="0" w:color="auto"/>
              <w:right w:val="outset" w:sz="6" w:space="0" w:color="auto"/>
            </w:tcBorders>
            <w:vAlign w:val="center"/>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3.17</w:t>
            </w:r>
          </w:p>
        </w:tc>
      </w:tr>
      <w:tr w:rsidR="008F5AC4" w:rsidRPr="008F5AC4" w:rsidTr="008F5AC4">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8F5AC4" w:rsidRPr="008F5AC4" w:rsidRDefault="008F5AC4" w:rsidP="008F5AC4">
            <w:pPr>
              <w:spacing w:after="75" w:line="240" w:lineRule="auto"/>
              <w:jc w:val="both"/>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733425" cy="400050"/>
                  <wp:effectExtent l="19050" t="0" r="9525" b="0"/>
                  <wp:docPr id="11" name="Image 11" descr="http://perso.numericable.fr/chimorga/Niveau_L1/effet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rso.numericable.fr/chimorga/Niveau_L1/effets/image022.gif"/>
                          <pic:cNvPicPr>
                            <a:picLocks noChangeAspect="1" noChangeArrowheads="1"/>
                          </pic:cNvPicPr>
                        </pic:nvPicPr>
                        <pic:blipFill>
                          <a:blip r:embed="rId14" cstate="print"/>
                          <a:srcRect/>
                          <a:stretch>
                            <a:fillRect/>
                          </a:stretch>
                        </pic:blipFill>
                        <pic:spPr bwMode="auto">
                          <a:xfrm>
                            <a:off x="0" y="0"/>
                            <a:ext cx="733425" cy="400050"/>
                          </a:xfrm>
                          <a:prstGeom prst="rect">
                            <a:avLst/>
                          </a:prstGeom>
                          <a:noFill/>
                          <a:ln w="9525">
                            <a:noFill/>
                            <a:miter lim="800000"/>
                            <a:headEnd/>
                            <a:tailEnd/>
                          </a:ln>
                        </pic:spPr>
                      </pic:pic>
                    </a:graphicData>
                  </a:graphic>
                </wp:inline>
              </w:drawing>
            </w:r>
          </w:p>
        </w:tc>
        <w:tc>
          <w:tcPr>
            <w:tcW w:w="2415" w:type="dxa"/>
            <w:tcBorders>
              <w:top w:val="outset" w:sz="6" w:space="0" w:color="auto"/>
              <w:left w:val="outset" w:sz="6" w:space="0" w:color="auto"/>
              <w:bottom w:val="outset" w:sz="6" w:space="0" w:color="auto"/>
              <w:right w:val="outset" w:sz="6" w:space="0" w:color="auto"/>
            </w:tcBorders>
            <w:vAlign w:val="center"/>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2.8</w:t>
            </w:r>
          </w:p>
        </w:tc>
        <w:tc>
          <w:tcPr>
            <w:tcW w:w="885" w:type="dxa"/>
            <w:tcBorders>
              <w:top w:val="outset" w:sz="6" w:space="0" w:color="auto"/>
              <w:left w:val="outset" w:sz="6" w:space="0" w:color="auto"/>
              <w:bottom w:val="outset" w:sz="6" w:space="0" w:color="auto"/>
              <w:right w:val="outset" w:sz="6" w:space="0" w:color="auto"/>
            </w:tcBorders>
            <w:vAlign w:val="center"/>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2.87</w:t>
            </w:r>
          </w:p>
        </w:tc>
      </w:tr>
      <w:tr w:rsidR="008F5AC4" w:rsidRPr="008F5AC4" w:rsidTr="008F5AC4">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8F5AC4" w:rsidRPr="008F5AC4" w:rsidRDefault="008F5AC4" w:rsidP="008F5AC4">
            <w:pPr>
              <w:spacing w:after="75" w:line="240" w:lineRule="auto"/>
              <w:jc w:val="both"/>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733425" cy="400050"/>
                  <wp:effectExtent l="19050" t="0" r="9525" b="0"/>
                  <wp:docPr id="12" name="Image 12" descr="http://perso.numericable.fr/chimorga/Niveau_L1/effet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rso.numericable.fr/chimorga/Niveau_L1/effets/image024.gif"/>
                          <pic:cNvPicPr>
                            <a:picLocks noChangeAspect="1" noChangeArrowheads="1"/>
                          </pic:cNvPicPr>
                        </pic:nvPicPr>
                        <pic:blipFill>
                          <a:blip r:embed="rId15" cstate="print"/>
                          <a:srcRect/>
                          <a:stretch>
                            <a:fillRect/>
                          </a:stretch>
                        </pic:blipFill>
                        <pic:spPr bwMode="auto">
                          <a:xfrm>
                            <a:off x="0" y="0"/>
                            <a:ext cx="733425" cy="400050"/>
                          </a:xfrm>
                          <a:prstGeom prst="rect">
                            <a:avLst/>
                          </a:prstGeom>
                          <a:noFill/>
                          <a:ln w="9525">
                            <a:noFill/>
                            <a:miter lim="800000"/>
                            <a:headEnd/>
                            <a:tailEnd/>
                          </a:ln>
                        </pic:spPr>
                      </pic:pic>
                    </a:graphicData>
                  </a:graphic>
                </wp:inline>
              </w:drawing>
            </w:r>
          </w:p>
        </w:tc>
        <w:tc>
          <w:tcPr>
            <w:tcW w:w="2415" w:type="dxa"/>
            <w:tcBorders>
              <w:top w:val="outset" w:sz="6" w:space="0" w:color="auto"/>
              <w:left w:val="outset" w:sz="6" w:space="0" w:color="auto"/>
              <w:bottom w:val="outset" w:sz="6" w:space="0" w:color="auto"/>
              <w:right w:val="outset" w:sz="6" w:space="0" w:color="auto"/>
            </w:tcBorders>
            <w:vAlign w:val="center"/>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3.0</w:t>
            </w:r>
          </w:p>
        </w:tc>
        <w:tc>
          <w:tcPr>
            <w:tcW w:w="885" w:type="dxa"/>
            <w:tcBorders>
              <w:top w:val="outset" w:sz="6" w:space="0" w:color="auto"/>
              <w:left w:val="outset" w:sz="6" w:space="0" w:color="auto"/>
              <w:bottom w:val="outset" w:sz="6" w:space="0" w:color="auto"/>
              <w:right w:val="outset" w:sz="6" w:space="0" w:color="auto"/>
            </w:tcBorders>
            <w:vAlign w:val="center"/>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2.85</w:t>
            </w:r>
          </w:p>
        </w:tc>
      </w:tr>
      <w:tr w:rsidR="008F5AC4" w:rsidRPr="008F5AC4" w:rsidTr="008F5AC4">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8F5AC4" w:rsidRPr="008F5AC4" w:rsidRDefault="008F5AC4" w:rsidP="008F5AC4">
            <w:pPr>
              <w:spacing w:after="75" w:line="240" w:lineRule="auto"/>
              <w:jc w:val="both"/>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676275" cy="400050"/>
                  <wp:effectExtent l="19050" t="0" r="9525" b="0"/>
                  <wp:docPr id="13" name="Image 13" descr="http://perso.numericable.fr/chimorga/Niveau_L1/effet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rso.numericable.fr/chimorga/Niveau_L1/effets/image026.gif"/>
                          <pic:cNvPicPr>
                            <a:picLocks noChangeAspect="1" noChangeArrowheads="1"/>
                          </pic:cNvPicPr>
                        </pic:nvPicPr>
                        <pic:blipFill>
                          <a:blip r:embed="rId16" cstate="print"/>
                          <a:srcRect/>
                          <a:stretch>
                            <a:fillRect/>
                          </a:stretch>
                        </pic:blipFill>
                        <pic:spPr bwMode="auto">
                          <a:xfrm>
                            <a:off x="0" y="0"/>
                            <a:ext cx="676275" cy="400050"/>
                          </a:xfrm>
                          <a:prstGeom prst="rect">
                            <a:avLst/>
                          </a:prstGeom>
                          <a:noFill/>
                          <a:ln w="9525">
                            <a:noFill/>
                            <a:miter lim="800000"/>
                            <a:headEnd/>
                            <a:tailEnd/>
                          </a:ln>
                        </pic:spPr>
                      </pic:pic>
                    </a:graphicData>
                  </a:graphic>
                </wp:inline>
              </w:drawing>
            </w:r>
          </w:p>
        </w:tc>
        <w:tc>
          <w:tcPr>
            <w:tcW w:w="2415" w:type="dxa"/>
            <w:tcBorders>
              <w:top w:val="outset" w:sz="6" w:space="0" w:color="auto"/>
              <w:left w:val="outset" w:sz="6" w:space="0" w:color="auto"/>
              <w:bottom w:val="outset" w:sz="6" w:space="0" w:color="auto"/>
              <w:right w:val="outset" w:sz="6" w:space="0" w:color="auto"/>
            </w:tcBorders>
            <w:vAlign w:val="center"/>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4.0</w:t>
            </w:r>
          </w:p>
        </w:tc>
        <w:tc>
          <w:tcPr>
            <w:tcW w:w="885" w:type="dxa"/>
            <w:tcBorders>
              <w:top w:val="outset" w:sz="6" w:space="0" w:color="auto"/>
              <w:left w:val="outset" w:sz="6" w:space="0" w:color="auto"/>
              <w:bottom w:val="outset" w:sz="6" w:space="0" w:color="auto"/>
              <w:right w:val="outset" w:sz="6" w:space="0" w:color="auto"/>
            </w:tcBorders>
            <w:vAlign w:val="center"/>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2.66</w:t>
            </w:r>
          </w:p>
        </w:tc>
      </w:tr>
    </w:tbl>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Atténuation progressive de l'effet, il ne dépasse pas la 3</w:t>
      </w:r>
      <w:r w:rsidRPr="008F5AC4">
        <w:rPr>
          <w:rFonts w:ascii="Arial" w:eastAsia="Times New Roman" w:hAnsi="Arial" w:cs="Arial"/>
          <w:color w:val="555555"/>
          <w:sz w:val="20"/>
          <w:szCs w:val="20"/>
          <w:vertAlign w:val="superscript"/>
          <w:lang w:eastAsia="fr-FR"/>
        </w:rPr>
        <w:t>ème</w:t>
      </w:r>
      <w:r w:rsidRPr="008F5AC4">
        <w:rPr>
          <w:rFonts w:ascii="Arial" w:eastAsia="Times New Roman" w:hAnsi="Arial" w:cs="Arial"/>
          <w:color w:val="555555"/>
          <w:sz w:val="20"/>
          <w:lang w:eastAsia="fr-FR"/>
        </w:rPr>
        <w:t> </w:t>
      </w:r>
      <w:r w:rsidRPr="008F5AC4">
        <w:rPr>
          <w:rFonts w:ascii="Arial" w:eastAsia="Times New Roman" w:hAnsi="Arial" w:cs="Arial"/>
          <w:color w:val="555555"/>
          <w:sz w:val="20"/>
          <w:szCs w:val="20"/>
          <w:lang w:eastAsia="fr-FR"/>
        </w:rPr>
        <w:t>ou 4</w:t>
      </w:r>
      <w:r w:rsidRPr="008F5AC4">
        <w:rPr>
          <w:rFonts w:ascii="Arial" w:eastAsia="Times New Roman" w:hAnsi="Arial" w:cs="Arial"/>
          <w:color w:val="555555"/>
          <w:sz w:val="20"/>
          <w:szCs w:val="20"/>
          <w:vertAlign w:val="superscript"/>
          <w:lang w:eastAsia="fr-FR"/>
        </w:rPr>
        <w:t>ème</w:t>
      </w:r>
      <w:r w:rsidRPr="008F5AC4">
        <w:rPr>
          <w:rFonts w:ascii="Arial" w:eastAsia="Times New Roman" w:hAnsi="Arial" w:cs="Arial"/>
          <w:color w:val="555555"/>
          <w:sz w:val="20"/>
          <w:lang w:eastAsia="fr-FR"/>
        </w:rPr>
        <w:t> </w:t>
      </w:r>
      <w:r w:rsidRPr="008F5AC4">
        <w:rPr>
          <w:rFonts w:ascii="Arial" w:eastAsia="Times New Roman" w:hAnsi="Arial" w:cs="Arial"/>
          <w:color w:val="555555"/>
          <w:sz w:val="20"/>
          <w:szCs w:val="20"/>
          <w:lang w:eastAsia="fr-FR"/>
        </w:rPr>
        <w:t>liaison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0"/>
        <w:gridCol w:w="705"/>
      </w:tblGrid>
      <w:tr w:rsidR="008F5AC4" w:rsidRPr="008F5AC4" w:rsidTr="008F5AC4">
        <w:trPr>
          <w:tblCellSpacing w:w="0" w:type="dxa"/>
          <w:jc w:val="center"/>
        </w:trPr>
        <w:tc>
          <w:tcPr>
            <w:tcW w:w="1710" w:type="dxa"/>
            <w:tcBorders>
              <w:top w:val="outset" w:sz="6" w:space="0" w:color="auto"/>
              <w:left w:val="outset" w:sz="6" w:space="0" w:color="auto"/>
              <w:bottom w:val="outset" w:sz="6" w:space="0" w:color="auto"/>
              <w:right w:val="outset" w:sz="6" w:space="0" w:color="auto"/>
            </w:tcBorders>
            <w:shd w:val="clear" w:color="auto" w:fill="F2F2F2"/>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b/>
                <w:bCs/>
                <w:color w:val="555555"/>
                <w:sz w:val="24"/>
                <w:szCs w:val="24"/>
                <w:lang w:eastAsia="fr-FR"/>
              </w:rPr>
              <w:lastRenderedPageBreak/>
              <w:t>Acide</w:t>
            </w:r>
          </w:p>
        </w:tc>
        <w:tc>
          <w:tcPr>
            <w:tcW w:w="705" w:type="dxa"/>
            <w:tcBorders>
              <w:top w:val="outset" w:sz="6" w:space="0" w:color="auto"/>
              <w:left w:val="outset" w:sz="6" w:space="0" w:color="auto"/>
              <w:bottom w:val="outset" w:sz="6" w:space="0" w:color="auto"/>
              <w:right w:val="outset" w:sz="6" w:space="0" w:color="auto"/>
            </w:tcBorders>
            <w:shd w:val="clear" w:color="auto" w:fill="F2F2F2"/>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proofErr w:type="spellStart"/>
            <w:r w:rsidRPr="008F5AC4">
              <w:rPr>
                <w:rFonts w:ascii="Times New Roman" w:eastAsia="Times New Roman" w:hAnsi="Times New Roman" w:cs="Times New Roman"/>
                <w:b/>
                <w:bCs/>
                <w:color w:val="555555"/>
                <w:sz w:val="24"/>
                <w:szCs w:val="24"/>
                <w:lang w:eastAsia="fr-FR"/>
              </w:rPr>
              <w:t>pKa</w:t>
            </w:r>
            <w:proofErr w:type="spellEnd"/>
          </w:p>
        </w:tc>
      </w:tr>
      <w:tr w:rsidR="008F5AC4" w:rsidRPr="008F5AC4" w:rsidTr="008F5AC4">
        <w:trPr>
          <w:tblCellSpacing w:w="0" w:type="dxa"/>
          <w:jc w:val="center"/>
        </w:trPr>
        <w:tc>
          <w:tcPr>
            <w:tcW w:w="1710" w:type="dxa"/>
            <w:tcBorders>
              <w:top w:val="outset" w:sz="6" w:space="0" w:color="auto"/>
              <w:left w:val="outset" w:sz="6" w:space="0" w:color="auto"/>
              <w:bottom w:val="outset" w:sz="6" w:space="0" w:color="auto"/>
              <w:right w:val="outset" w:sz="6" w:space="0" w:color="auto"/>
            </w:tcBorders>
            <w:hideMark/>
          </w:tcPr>
          <w:p w:rsidR="008F5AC4" w:rsidRPr="008F5AC4" w:rsidRDefault="008F5AC4" w:rsidP="008F5AC4">
            <w:pPr>
              <w:spacing w:after="75" w:line="240" w:lineRule="auto"/>
              <w:jc w:val="both"/>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723900" cy="161925"/>
                  <wp:effectExtent l="19050" t="0" r="0" b="0"/>
                  <wp:docPr id="14" name="Image 14" descr="http://perso.numericable.fr/chimorga/Niveau_L1/effet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rso.numericable.fr/chimorga/Niveau_L1/effets/image028.gif"/>
                          <pic:cNvPicPr>
                            <a:picLocks noChangeAspect="1" noChangeArrowheads="1"/>
                          </pic:cNvPicPr>
                        </pic:nvPicPr>
                        <pic:blipFill>
                          <a:blip r:embed="rId17" cstate="print"/>
                          <a:srcRect/>
                          <a:stretch>
                            <a:fillRect/>
                          </a:stretch>
                        </pic:blipFill>
                        <pic:spPr bwMode="auto">
                          <a:xfrm>
                            <a:off x="0" y="0"/>
                            <a:ext cx="723900" cy="161925"/>
                          </a:xfrm>
                          <a:prstGeom prst="rect">
                            <a:avLst/>
                          </a:prstGeom>
                          <a:noFill/>
                          <a:ln w="9525">
                            <a:noFill/>
                            <a:miter lim="800000"/>
                            <a:headEnd/>
                            <a:tailEnd/>
                          </a:ln>
                        </pic:spPr>
                      </pic:pic>
                    </a:graphicData>
                  </a:graphic>
                </wp:inline>
              </w:drawing>
            </w:r>
          </w:p>
        </w:tc>
        <w:tc>
          <w:tcPr>
            <w:tcW w:w="705" w:type="dxa"/>
            <w:tcBorders>
              <w:top w:val="outset" w:sz="6" w:space="0" w:color="auto"/>
              <w:left w:val="outset" w:sz="6" w:space="0" w:color="auto"/>
              <w:bottom w:val="outset" w:sz="6" w:space="0" w:color="auto"/>
              <w:right w:val="outset" w:sz="6" w:space="0" w:color="auto"/>
            </w:tcBorders>
            <w:vAlign w:val="center"/>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4.90</w:t>
            </w:r>
          </w:p>
        </w:tc>
      </w:tr>
      <w:tr w:rsidR="008F5AC4" w:rsidRPr="008F5AC4" w:rsidTr="008F5AC4">
        <w:trPr>
          <w:tblCellSpacing w:w="0" w:type="dxa"/>
          <w:jc w:val="center"/>
        </w:trPr>
        <w:tc>
          <w:tcPr>
            <w:tcW w:w="1710" w:type="dxa"/>
            <w:tcBorders>
              <w:top w:val="outset" w:sz="6" w:space="0" w:color="auto"/>
              <w:left w:val="outset" w:sz="6" w:space="0" w:color="auto"/>
              <w:bottom w:val="outset" w:sz="6" w:space="0" w:color="auto"/>
              <w:right w:val="outset" w:sz="6" w:space="0" w:color="auto"/>
            </w:tcBorders>
            <w:hideMark/>
          </w:tcPr>
          <w:p w:rsidR="008F5AC4" w:rsidRPr="008F5AC4" w:rsidRDefault="008F5AC4" w:rsidP="008F5AC4">
            <w:pPr>
              <w:spacing w:after="75" w:line="240" w:lineRule="auto"/>
              <w:jc w:val="both"/>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704850" cy="381000"/>
                  <wp:effectExtent l="0" t="0" r="0" b="0"/>
                  <wp:docPr id="15" name="Image 15" descr="http://perso.numericable.fr/chimorga/Niveau_L1/effet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rso.numericable.fr/chimorga/Niveau_L1/effets/image030.gif"/>
                          <pic:cNvPicPr>
                            <a:picLocks noChangeAspect="1" noChangeArrowheads="1"/>
                          </pic:cNvPicPr>
                        </pic:nvPicPr>
                        <pic:blipFill>
                          <a:blip r:embed="rId18" cstate="print"/>
                          <a:srcRect/>
                          <a:stretch>
                            <a:fillRect/>
                          </a:stretch>
                        </pic:blipFill>
                        <pic:spPr bwMode="auto">
                          <a:xfrm>
                            <a:off x="0" y="0"/>
                            <a:ext cx="704850" cy="381000"/>
                          </a:xfrm>
                          <a:prstGeom prst="rect">
                            <a:avLst/>
                          </a:prstGeom>
                          <a:noFill/>
                          <a:ln w="9525">
                            <a:noFill/>
                            <a:miter lim="800000"/>
                            <a:headEnd/>
                            <a:tailEnd/>
                          </a:ln>
                        </pic:spPr>
                      </pic:pic>
                    </a:graphicData>
                  </a:graphic>
                </wp:inline>
              </w:drawing>
            </w:r>
          </w:p>
        </w:tc>
        <w:tc>
          <w:tcPr>
            <w:tcW w:w="705" w:type="dxa"/>
            <w:tcBorders>
              <w:top w:val="outset" w:sz="6" w:space="0" w:color="auto"/>
              <w:left w:val="outset" w:sz="6" w:space="0" w:color="auto"/>
              <w:bottom w:val="outset" w:sz="6" w:space="0" w:color="auto"/>
              <w:right w:val="outset" w:sz="6" w:space="0" w:color="auto"/>
            </w:tcBorders>
            <w:vAlign w:val="center"/>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2.87</w:t>
            </w:r>
          </w:p>
        </w:tc>
      </w:tr>
      <w:tr w:rsidR="008F5AC4" w:rsidRPr="008F5AC4" w:rsidTr="008F5AC4">
        <w:trPr>
          <w:tblCellSpacing w:w="0" w:type="dxa"/>
          <w:jc w:val="center"/>
        </w:trPr>
        <w:tc>
          <w:tcPr>
            <w:tcW w:w="1710" w:type="dxa"/>
            <w:tcBorders>
              <w:top w:val="outset" w:sz="6" w:space="0" w:color="auto"/>
              <w:left w:val="outset" w:sz="6" w:space="0" w:color="auto"/>
              <w:bottom w:val="outset" w:sz="6" w:space="0" w:color="auto"/>
              <w:right w:val="outset" w:sz="6" w:space="0" w:color="auto"/>
            </w:tcBorders>
            <w:hideMark/>
          </w:tcPr>
          <w:p w:rsidR="008F5AC4" w:rsidRPr="008F5AC4" w:rsidRDefault="008F5AC4" w:rsidP="008F5AC4">
            <w:pPr>
              <w:spacing w:after="75" w:line="240" w:lineRule="auto"/>
              <w:jc w:val="both"/>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714375" cy="381000"/>
                  <wp:effectExtent l="19050" t="0" r="9525" b="0"/>
                  <wp:docPr id="16" name="Image 16" descr="http://perso.numericable.fr/chimorga/Niveau_L1/effet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rso.numericable.fr/chimorga/Niveau_L1/effets/image032.gif"/>
                          <pic:cNvPicPr>
                            <a:picLocks noChangeAspect="1" noChangeArrowheads="1"/>
                          </pic:cNvPicPr>
                        </pic:nvPicPr>
                        <pic:blipFill>
                          <a:blip r:embed="rId19" cstate="print"/>
                          <a:srcRect/>
                          <a:stretch>
                            <a:fillRect/>
                          </a:stretch>
                        </pic:blipFill>
                        <pic:spPr bwMode="auto">
                          <a:xfrm>
                            <a:off x="0" y="0"/>
                            <a:ext cx="714375" cy="381000"/>
                          </a:xfrm>
                          <a:prstGeom prst="rect">
                            <a:avLst/>
                          </a:prstGeom>
                          <a:noFill/>
                          <a:ln w="9525">
                            <a:noFill/>
                            <a:miter lim="800000"/>
                            <a:headEnd/>
                            <a:tailEnd/>
                          </a:ln>
                        </pic:spPr>
                      </pic:pic>
                    </a:graphicData>
                  </a:graphic>
                </wp:inline>
              </w:drawing>
            </w:r>
          </w:p>
        </w:tc>
        <w:tc>
          <w:tcPr>
            <w:tcW w:w="705" w:type="dxa"/>
            <w:tcBorders>
              <w:top w:val="outset" w:sz="6" w:space="0" w:color="auto"/>
              <w:left w:val="outset" w:sz="6" w:space="0" w:color="auto"/>
              <w:bottom w:val="outset" w:sz="6" w:space="0" w:color="auto"/>
              <w:right w:val="outset" w:sz="6" w:space="0" w:color="auto"/>
            </w:tcBorders>
            <w:vAlign w:val="center"/>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4.06</w:t>
            </w:r>
          </w:p>
        </w:tc>
      </w:tr>
      <w:tr w:rsidR="008F5AC4" w:rsidRPr="008F5AC4" w:rsidTr="008F5AC4">
        <w:trPr>
          <w:tblCellSpacing w:w="0" w:type="dxa"/>
          <w:jc w:val="center"/>
        </w:trPr>
        <w:tc>
          <w:tcPr>
            <w:tcW w:w="1710" w:type="dxa"/>
            <w:tcBorders>
              <w:top w:val="outset" w:sz="6" w:space="0" w:color="auto"/>
              <w:left w:val="outset" w:sz="6" w:space="0" w:color="auto"/>
              <w:bottom w:val="outset" w:sz="6" w:space="0" w:color="auto"/>
              <w:right w:val="outset" w:sz="6" w:space="0" w:color="auto"/>
            </w:tcBorders>
            <w:hideMark/>
          </w:tcPr>
          <w:p w:rsidR="008F5AC4" w:rsidRPr="008F5AC4" w:rsidRDefault="008F5AC4" w:rsidP="008F5AC4">
            <w:pPr>
              <w:spacing w:after="75" w:line="240" w:lineRule="auto"/>
              <w:jc w:val="both"/>
              <w:rPr>
                <w:rFonts w:ascii="Times New Roman" w:eastAsia="Times New Roman" w:hAnsi="Times New Roman" w:cs="Times New Roman"/>
                <w:color w:val="555555"/>
                <w:sz w:val="24"/>
                <w:szCs w:val="24"/>
                <w:lang w:eastAsia="fr-FR"/>
              </w:rPr>
            </w:pPr>
            <w:r>
              <w:rPr>
                <w:rFonts w:ascii="Times New Roman" w:eastAsia="Times New Roman" w:hAnsi="Times New Roman" w:cs="Times New Roman"/>
                <w:noProof/>
                <w:color w:val="555555"/>
                <w:sz w:val="24"/>
                <w:szCs w:val="24"/>
                <w:lang w:eastAsia="fr-FR"/>
              </w:rPr>
              <w:drawing>
                <wp:inline distT="0" distB="0" distL="0" distR="0">
                  <wp:extent cx="933450" cy="209550"/>
                  <wp:effectExtent l="19050" t="0" r="0" b="0"/>
                  <wp:docPr id="17" name="Image 17" descr="http://perso.numericable.fr/chimorga/Niveau_L1/effet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rso.numericable.fr/chimorga/Niveau_L1/effets/image034.gif"/>
                          <pic:cNvPicPr>
                            <a:picLocks noChangeAspect="1" noChangeArrowheads="1"/>
                          </pic:cNvPicPr>
                        </pic:nvPicPr>
                        <pic:blipFill>
                          <a:blip r:embed="rId20" cstate="print"/>
                          <a:srcRect/>
                          <a:stretch>
                            <a:fillRect/>
                          </a:stretch>
                        </pic:blipFill>
                        <pic:spPr bwMode="auto">
                          <a:xfrm>
                            <a:off x="0" y="0"/>
                            <a:ext cx="933450" cy="209550"/>
                          </a:xfrm>
                          <a:prstGeom prst="rect">
                            <a:avLst/>
                          </a:prstGeom>
                          <a:noFill/>
                          <a:ln w="9525">
                            <a:noFill/>
                            <a:miter lim="800000"/>
                            <a:headEnd/>
                            <a:tailEnd/>
                          </a:ln>
                        </pic:spPr>
                      </pic:pic>
                    </a:graphicData>
                  </a:graphic>
                </wp:inline>
              </w:drawing>
            </w:r>
          </w:p>
        </w:tc>
        <w:tc>
          <w:tcPr>
            <w:tcW w:w="705" w:type="dxa"/>
            <w:tcBorders>
              <w:top w:val="outset" w:sz="6" w:space="0" w:color="auto"/>
              <w:left w:val="outset" w:sz="6" w:space="0" w:color="auto"/>
              <w:bottom w:val="outset" w:sz="6" w:space="0" w:color="auto"/>
              <w:right w:val="outset" w:sz="6" w:space="0" w:color="auto"/>
            </w:tcBorders>
            <w:vAlign w:val="center"/>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4.82</w:t>
            </w:r>
          </w:p>
        </w:tc>
      </w:tr>
    </w:tbl>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Conclusion : Un atome ou un groupe d'atome (ici COOH) est capable de ressentir les effets inductifs d'un autre atome (ici Cl), si celui-ci n'est pas trop éloigné.</w:t>
      </w:r>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w:t>
      </w:r>
    </w:p>
    <w:p w:rsidR="008F5AC4" w:rsidRPr="008F5AC4" w:rsidRDefault="008F5AC4" w:rsidP="008F5AC4">
      <w:pPr>
        <w:shd w:val="clear" w:color="auto" w:fill="FFFFFF"/>
        <w:spacing w:after="0" w:line="240" w:lineRule="auto"/>
        <w:outlineLvl w:val="0"/>
        <w:rPr>
          <w:rFonts w:ascii="Arial" w:eastAsia="Times New Roman" w:hAnsi="Arial" w:cs="Arial"/>
          <w:b/>
          <w:bCs/>
          <w:color w:val="0F5B7F"/>
          <w:spacing w:val="-15"/>
          <w:kern w:val="36"/>
          <w:sz w:val="43"/>
          <w:szCs w:val="43"/>
          <w:lang w:eastAsia="fr-FR"/>
        </w:rPr>
      </w:pPr>
      <w:r w:rsidRPr="008F5AC4">
        <w:rPr>
          <w:rFonts w:ascii="Arial" w:eastAsia="Times New Roman" w:hAnsi="Arial" w:cs="Arial"/>
          <w:b/>
          <w:bCs/>
          <w:color w:val="0F5B7F"/>
          <w:spacing w:val="-15"/>
          <w:kern w:val="36"/>
          <w:sz w:val="27"/>
          <w:lang w:eastAsia="fr-FR"/>
        </w:rPr>
        <w:t>2. Effets mésomères</w:t>
      </w:r>
      <w:r w:rsidRPr="008F5AC4">
        <w:rPr>
          <w:rFonts w:ascii="Arial" w:eastAsia="Times New Roman" w:hAnsi="Arial" w:cs="Arial"/>
          <w:b/>
          <w:bCs/>
          <w:color w:val="0F5B7F"/>
          <w:spacing w:val="-15"/>
          <w:kern w:val="36"/>
          <w:sz w:val="43"/>
          <w:szCs w:val="43"/>
          <w:lang w:eastAsia="fr-FR"/>
        </w:rPr>
        <w:t> </w:t>
      </w:r>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Les effets mésomères sont dus à la délocalisation des électrons</w:t>
      </w:r>
      <w:r w:rsidRPr="008F5AC4">
        <w:rPr>
          <w:rFonts w:ascii="Arial" w:eastAsia="Times New Roman" w:hAnsi="Arial" w:cs="Arial"/>
          <w:color w:val="555555"/>
          <w:sz w:val="20"/>
          <w:lang w:eastAsia="fr-FR"/>
        </w:rPr>
        <w:t> </w:t>
      </w:r>
      <w:r w:rsidRPr="008F5AC4">
        <w:rPr>
          <w:rFonts w:ascii="Symbol" w:eastAsia="Times New Roman" w:hAnsi="Symbol" w:cs="Arial"/>
          <w:color w:val="555555"/>
          <w:sz w:val="20"/>
          <w:szCs w:val="20"/>
          <w:lang w:eastAsia="fr-FR"/>
        </w:rPr>
        <w:t></w:t>
      </w:r>
      <w:r w:rsidRPr="008F5AC4">
        <w:rPr>
          <w:rFonts w:ascii="Arial" w:eastAsia="Times New Roman" w:hAnsi="Arial" w:cs="Arial"/>
          <w:color w:val="555555"/>
          <w:sz w:val="20"/>
          <w:lang w:eastAsia="fr-FR"/>
        </w:rPr>
        <w:t> </w:t>
      </w:r>
      <w:r w:rsidRPr="008F5AC4">
        <w:rPr>
          <w:rFonts w:ascii="Arial" w:eastAsia="Times New Roman" w:hAnsi="Arial" w:cs="Arial"/>
          <w:color w:val="555555"/>
          <w:sz w:val="20"/>
          <w:szCs w:val="20"/>
          <w:lang w:eastAsia="fr-FR"/>
        </w:rPr>
        <w:t>et n, favorisée par l'électronégativité relative des atomes liés.</w:t>
      </w:r>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A nouveau, on note deux types d'effets mésomères. Les effets</w:t>
      </w:r>
      <w:r w:rsidRPr="008F5AC4">
        <w:rPr>
          <w:rFonts w:ascii="Arial" w:eastAsia="Times New Roman" w:hAnsi="Arial" w:cs="Arial"/>
          <w:color w:val="555555"/>
          <w:sz w:val="20"/>
          <w:lang w:eastAsia="fr-FR"/>
        </w:rPr>
        <w:t> </w:t>
      </w:r>
      <w:r w:rsidRPr="008F5AC4">
        <w:rPr>
          <w:rFonts w:ascii="Arial" w:eastAsia="Times New Roman" w:hAnsi="Arial" w:cs="Arial"/>
          <w:b/>
          <w:bCs/>
          <w:color w:val="555555"/>
          <w:sz w:val="20"/>
          <w:szCs w:val="20"/>
          <w:lang w:eastAsia="fr-FR"/>
        </w:rPr>
        <w:t>donneurs</w:t>
      </w:r>
      <w:r w:rsidRPr="008F5AC4">
        <w:rPr>
          <w:rFonts w:ascii="Arial" w:eastAsia="Times New Roman" w:hAnsi="Arial" w:cs="Arial"/>
          <w:color w:val="555555"/>
          <w:sz w:val="20"/>
          <w:lang w:eastAsia="fr-FR"/>
        </w:rPr>
        <w:t> </w:t>
      </w:r>
      <w:r w:rsidRPr="008F5AC4">
        <w:rPr>
          <w:rFonts w:ascii="Arial" w:eastAsia="Times New Roman" w:hAnsi="Arial" w:cs="Arial"/>
          <w:color w:val="555555"/>
          <w:sz w:val="20"/>
          <w:szCs w:val="20"/>
          <w:lang w:eastAsia="fr-FR"/>
        </w:rPr>
        <w:t>d'électrons (+M) et les effets</w:t>
      </w:r>
      <w:r w:rsidRPr="008F5AC4">
        <w:rPr>
          <w:rFonts w:ascii="Arial" w:eastAsia="Times New Roman" w:hAnsi="Arial" w:cs="Arial"/>
          <w:color w:val="555555"/>
          <w:sz w:val="20"/>
          <w:lang w:eastAsia="fr-FR"/>
        </w:rPr>
        <w:t> </w:t>
      </w:r>
      <w:r w:rsidRPr="008F5AC4">
        <w:rPr>
          <w:rFonts w:ascii="Arial" w:eastAsia="Times New Roman" w:hAnsi="Arial" w:cs="Arial"/>
          <w:b/>
          <w:bCs/>
          <w:color w:val="555555"/>
          <w:sz w:val="20"/>
          <w:szCs w:val="20"/>
          <w:lang w:eastAsia="fr-FR"/>
        </w:rPr>
        <w:t>attracteurs</w:t>
      </w:r>
      <w:r w:rsidRPr="008F5AC4">
        <w:rPr>
          <w:rFonts w:ascii="Arial" w:eastAsia="Times New Roman" w:hAnsi="Arial" w:cs="Arial"/>
          <w:color w:val="555555"/>
          <w:sz w:val="20"/>
          <w:lang w:eastAsia="fr-FR"/>
        </w:rPr>
        <w:t> </w:t>
      </w:r>
      <w:r w:rsidRPr="008F5AC4">
        <w:rPr>
          <w:rFonts w:ascii="Arial" w:eastAsia="Times New Roman" w:hAnsi="Arial" w:cs="Arial"/>
          <w:color w:val="555555"/>
          <w:sz w:val="20"/>
          <w:szCs w:val="20"/>
          <w:lang w:eastAsia="fr-FR"/>
        </w:rPr>
        <w:t>d'électrons (-M).</w:t>
      </w:r>
    </w:p>
    <w:p w:rsidR="008F5AC4" w:rsidRPr="008F5AC4" w:rsidRDefault="008F5AC4" w:rsidP="008F5AC4">
      <w:pPr>
        <w:shd w:val="clear" w:color="auto" w:fill="FFFFFF"/>
        <w:spacing w:before="150" w:after="150" w:line="48" w:lineRule="atLeast"/>
        <w:outlineLvl w:val="1"/>
        <w:rPr>
          <w:rFonts w:ascii="Arial" w:eastAsia="Times New Roman" w:hAnsi="Arial" w:cs="Arial"/>
          <w:b/>
          <w:bCs/>
          <w:color w:val="156184"/>
          <w:sz w:val="27"/>
          <w:szCs w:val="27"/>
          <w:lang w:eastAsia="fr-FR"/>
        </w:rPr>
      </w:pPr>
      <w:r w:rsidRPr="008F5AC4">
        <w:rPr>
          <w:rFonts w:ascii="Arial" w:eastAsia="Times New Roman" w:hAnsi="Arial" w:cs="Arial"/>
          <w:b/>
          <w:bCs/>
          <w:color w:val="156184"/>
          <w:sz w:val="27"/>
          <w:szCs w:val="27"/>
          <w:lang w:eastAsia="fr-FR"/>
        </w:rPr>
        <w:t>2.1 Effet mésomère donneur + M</w:t>
      </w:r>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Classification de quelques groupements mésomères donneurs (classement du plus donneur au moins donneur) :</w:t>
      </w:r>
    </w:p>
    <w:p w:rsidR="008F5AC4" w:rsidRPr="008F5AC4" w:rsidRDefault="008F5AC4" w:rsidP="008F5AC4">
      <w:pPr>
        <w:shd w:val="clear" w:color="auto" w:fill="FFFFFF"/>
        <w:spacing w:after="75" w:line="255" w:lineRule="atLeast"/>
        <w:jc w:val="center"/>
        <w:rPr>
          <w:rFonts w:ascii="Arial" w:eastAsia="Times New Roman" w:hAnsi="Arial" w:cs="Arial"/>
          <w:color w:val="555555"/>
          <w:sz w:val="20"/>
          <w:szCs w:val="20"/>
          <w:lang w:eastAsia="fr-FR"/>
        </w:rPr>
      </w:pPr>
      <w:r>
        <w:rPr>
          <w:rFonts w:ascii="Arial" w:eastAsia="Times New Roman" w:hAnsi="Arial" w:cs="Arial"/>
          <w:noProof/>
          <w:color w:val="555555"/>
          <w:sz w:val="20"/>
          <w:szCs w:val="20"/>
          <w:lang w:eastAsia="fr-FR"/>
        </w:rPr>
        <w:drawing>
          <wp:inline distT="0" distB="0" distL="0" distR="0">
            <wp:extent cx="3876675" cy="314325"/>
            <wp:effectExtent l="0" t="0" r="0" b="0"/>
            <wp:docPr id="18" name="Image 18" descr="http://perso.numericable.fr/chimorga/Niveau_L1/effet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rso.numericable.fr/chimorga/Niveau_L1/effets/image036.gif"/>
                    <pic:cNvPicPr>
                      <a:picLocks noChangeAspect="1" noChangeArrowheads="1"/>
                    </pic:cNvPicPr>
                  </pic:nvPicPr>
                  <pic:blipFill>
                    <a:blip r:embed="rId21" cstate="print"/>
                    <a:srcRect/>
                    <a:stretch>
                      <a:fillRect/>
                    </a:stretch>
                  </pic:blipFill>
                  <pic:spPr bwMode="auto">
                    <a:xfrm>
                      <a:off x="0" y="0"/>
                      <a:ext cx="3876675" cy="314325"/>
                    </a:xfrm>
                    <a:prstGeom prst="rect">
                      <a:avLst/>
                    </a:prstGeom>
                    <a:noFill/>
                    <a:ln w="9525">
                      <a:noFill/>
                      <a:miter lim="800000"/>
                      <a:headEnd/>
                      <a:tailEnd/>
                    </a:ln>
                  </pic:spPr>
                </pic:pic>
              </a:graphicData>
            </a:graphic>
          </wp:inline>
        </w:drawing>
      </w:r>
    </w:p>
    <w:p w:rsidR="008F5AC4" w:rsidRPr="008F5AC4" w:rsidRDefault="008F5AC4" w:rsidP="008F5AC4">
      <w:pPr>
        <w:shd w:val="clear" w:color="auto" w:fill="FFFFFF"/>
        <w:spacing w:before="150" w:after="150" w:line="48" w:lineRule="atLeast"/>
        <w:outlineLvl w:val="1"/>
        <w:rPr>
          <w:rFonts w:ascii="Arial" w:eastAsia="Times New Roman" w:hAnsi="Arial" w:cs="Arial"/>
          <w:b/>
          <w:bCs/>
          <w:color w:val="156184"/>
          <w:sz w:val="27"/>
          <w:szCs w:val="27"/>
          <w:lang w:eastAsia="fr-FR"/>
        </w:rPr>
      </w:pPr>
      <w:r w:rsidRPr="008F5AC4">
        <w:rPr>
          <w:rFonts w:ascii="Arial" w:eastAsia="Times New Roman" w:hAnsi="Arial" w:cs="Arial"/>
          <w:b/>
          <w:bCs/>
          <w:color w:val="156184"/>
          <w:sz w:val="27"/>
          <w:szCs w:val="27"/>
          <w:lang w:eastAsia="fr-FR"/>
        </w:rPr>
        <w:t>2.2 Effet mésomère attracteur - M</w:t>
      </w:r>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xml:space="preserve">Exemples de groupements mésomères attracteurs, les formes représentées sont appelées formes limites mésomères. Elles sont utilisées notamment dans l'écriture des mécanismes réactionnels. La forme </w:t>
      </w:r>
      <w:proofErr w:type="spellStart"/>
      <w:r w:rsidRPr="008F5AC4">
        <w:rPr>
          <w:rFonts w:ascii="Arial" w:eastAsia="Times New Roman" w:hAnsi="Arial" w:cs="Arial"/>
          <w:color w:val="555555"/>
          <w:sz w:val="20"/>
          <w:szCs w:val="20"/>
          <w:lang w:eastAsia="fr-FR"/>
        </w:rPr>
        <w:t>énol</w:t>
      </w:r>
      <w:proofErr w:type="spellEnd"/>
      <w:r w:rsidRPr="008F5AC4">
        <w:rPr>
          <w:rFonts w:ascii="Arial" w:eastAsia="Times New Roman" w:hAnsi="Arial" w:cs="Arial"/>
          <w:color w:val="555555"/>
          <w:sz w:val="20"/>
          <w:szCs w:val="20"/>
          <w:lang w:eastAsia="fr-FR"/>
        </w:rPr>
        <w:t xml:space="preserve"> d'une cétone est une forme limite mésomère.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09"/>
        <w:gridCol w:w="8193"/>
      </w:tblGrid>
      <w:tr w:rsidR="008F5AC4" w:rsidRPr="008F5AC4" w:rsidTr="008F5AC4">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8F5AC4" w:rsidRPr="008F5AC4" w:rsidRDefault="008F5AC4" w:rsidP="008F5AC4">
            <w:pPr>
              <w:spacing w:after="75" w:line="255" w:lineRule="atLeast"/>
              <w:jc w:val="both"/>
              <w:rPr>
                <w:rFonts w:ascii="Arial" w:eastAsia="Times New Roman" w:hAnsi="Arial" w:cs="Arial"/>
                <w:color w:val="555555"/>
                <w:sz w:val="20"/>
                <w:szCs w:val="20"/>
                <w:lang w:eastAsia="fr-FR"/>
              </w:rPr>
            </w:pPr>
            <w:r>
              <w:rPr>
                <w:rFonts w:ascii="Arial" w:eastAsia="Times New Roman" w:hAnsi="Arial" w:cs="Arial"/>
                <w:noProof/>
                <w:color w:val="555555"/>
                <w:sz w:val="20"/>
                <w:szCs w:val="20"/>
                <w:lang w:eastAsia="fr-FR"/>
              </w:rPr>
              <w:drawing>
                <wp:inline distT="0" distB="0" distL="0" distR="0">
                  <wp:extent cx="438150" cy="438150"/>
                  <wp:effectExtent l="19050" t="0" r="0" b="0"/>
                  <wp:docPr id="19" name="Image 19" descr="http://perso.numericable.fr/chimorga/Niveau_L1/effet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erso.numericable.fr/chimorga/Niveau_L1/effets/image038.gif"/>
                          <pic:cNvPicPr>
                            <a:picLocks noChangeAspect="1" noChangeArrowheads="1"/>
                          </pic:cNvPicPr>
                        </pic:nvPicPr>
                        <pic:blipFill>
                          <a:blip r:embed="rId22" cstate="print"/>
                          <a:srcRect/>
                          <a:stretch>
                            <a:fillRect/>
                          </a:stretch>
                        </pic:blipFill>
                        <pic:spPr bwMode="auto">
                          <a:xfrm>
                            <a:off x="0" y="0"/>
                            <a:ext cx="438150" cy="438150"/>
                          </a:xfrm>
                          <a:prstGeom prst="rect">
                            <a:avLst/>
                          </a:prstGeom>
                          <a:noFill/>
                          <a:ln w="9525">
                            <a:noFill/>
                            <a:miter lim="800000"/>
                            <a:headEnd/>
                            <a:tailEnd/>
                          </a:ln>
                        </pic:spPr>
                      </pic:pic>
                    </a:graphicData>
                  </a:graphic>
                </wp:inline>
              </w:drawing>
            </w:r>
          </w:p>
        </w:tc>
        <w:tc>
          <w:tcPr>
            <w:tcW w:w="17145" w:type="dxa"/>
            <w:tcBorders>
              <w:top w:val="outset" w:sz="6" w:space="0" w:color="auto"/>
              <w:left w:val="outset" w:sz="6" w:space="0" w:color="auto"/>
              <w:bottom w:val="outset" w:sz="6" w:space="0" w:color="auto"/>
              <w:right w:val="outset" w:sz="6" w:space="0" w:color="auto"/>
            </w:tcBorders>
            <w:shd w:val="clear" w:color="auto" w:fill="FFFFFF"/>
            <w:hideMark/>
          </w:tcPr>
          <w:p w:rsidR="008F5AC4" w:rsidRPr="008F5AC4" w:rsidRDefault="008F5AC4" w:rsidP="008F5AC4">
            <w:pPr>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Lorsque l'on écrit des formes limites mésomères, il faut toujours respecter la neutralité de la molécule. Pour une molécule de départ, qui est neutre, toutes les formes mésomères doivent être globalement neutre (autant de charges plus que de charges moins).</w:t>
            </w:r>
          </w:p>
        </w:tc>
      </w:tr>
    </w:tbl>
    <w:p w:rsidR="008F5AC4" w:rsidRPr="008F5AC4" w:rsidRDefault="008F5AC4" w:rsidP="008F5AC4">
      <w:pPr>
        <w:spacing w:after="0" w:line="240" w:lineRule="auto"/>
        <w:rPr>
          <w:rFonts w:ascii="Times New Roman" w:eastAsia="Times New Roman" w:hAnsi="Times New Roman" w:cs="Times New Roman"/>
          <w:vanish/>
          <w:sz w:val="24"/>
          <w:szCs w:val="24"/>
          <w:lang w:eastAsia="fr-FR"/>
        </w:rPr>
      </w:pPr>
    </w:p>
    <w:tbl>
      <w:tblPr>
        <w:tblW w:w="0" w:type="auto"/>
        <w:tblCellSpacing w:w="0" w:type="dxa"/>
        <w:shd w:val="clear" w:color="auto" w:fill="FFFFFF"/>
        <w:tblCellMar>
          <w:left w:w="0" w:type="dxa"/>
          <w:right w:w="0" w:type="dxa"/>
        </w:tblCellMar>
        <w:tblLook w:val="04A0"/>
      </w:tblPr>
      <w:tblGrid>
        <w:gridCol w:w="704"/>
        <w:gridCol w:w="1961"/>
        <w:gridCol w:w="2913"/>
        <w:gridCol w:w="2599"/>
        <w:gridCol w:w="895"/>
      </w:tblGrid>
      <w:tr w:rsidR="008F5AC4" w:rsidRPr="008F5AC4" w:rsidTr="008F5AC4">
        <w:trPr>
          <w:tblCellSpacing w:w="0" w:type="dxa"/>
        </w:trPr>
        <w:tc>
          <w:tcPr>
            <w:tcW w:w="705" w:type="dxa"/>
            <w:shd w:val="clear" w:color="auto" w:fill="FFFFFF"/>
            <w:vAlign w:val="center"/>
            <w:hideMark/>
          </w:tcPr>
          <w:p w:rsidR="008F5AC4" w:rsidRPr="008F5AC4" w:rsidRDefault="008F5AC4" w:rsidP="008F5AC4">
            <w:pPr>
              <w:spacing w:after="0" w:line="255" w:lineRule="atLeast"/>
              <w:rPr>
                <w:rFonts w:ascii="Arial" w:eastAsia="Times New Roman" w:hAnsi="Arial" w:cs="Arial"/>
                <w:color w:val="505050"/>
                <w:sz w:val="20"/>
                <w:szCs w:val="20"/>
                <w:lang w:eastAsia="fr-FR"/>
              </w:rPr>
            </w:pPr>
            <w:r w:rsidRPr="008F5AC4">
              <w:rPr>
                <w:rFonts w:ascii="Arial" w:eastAsia="Times New Roman" w:hAnsi="Arial" w:cs="Arial"/>
                <w:color w:val="505050"/>
                <w:sz w:val="20"/>
                <w:szCs w:val="20"/>
                <w:lang w:eastAsia="fr-FR"/>
              </w:rPr>
              <w:t> </w:t>
            </w:r>
          </w:p>
        </w:tc>
        <w:tc>
          <w:tcPr>
            <w:tcW w:w="9495" w:type="dxa"/>
            <w:gridSpan w:val="4"/>
            <w:shd w:val="clear" w:color="auto" w:fill="FFFFFF"/>
            <w:hideMark/>
          </w:tcPr>
          <w:p w:rsidR="008F5AC4" w:rsidRPr="008F5AC4" w:rsidRDefault="008F5AC4" w:rsidP="008F5AC4">
            <w:pPr>
              <w:spacing w:after="0" w:line="255" w:lineRule="atLeast"/>
              <w:rPr>
                <w:rFonts w:ascii="Arial" w:eastAsia="Times New Roman" w:hAnsi="Arial" w:cs="Arial"/>
                <w:color w:val="505050"/>
                <w:sz w:val="20"/>
                <w:szCs w:val="20"/>
                <w:lang w:eastAsia="fr-FR"/>
              </w:rPr>
            </w:pPr>
            <w:r w:rsidRPr="008F5AC4">
              <w:rPr>
                <w:rFonts w:ascii="Arial" w:eastAsia="Times New Roman" w:hAnsi="Arial" w:cs="Arial"/>
                <w:color w:val="505050"/>
                <w:sz w:val="20"/>
                <w:szCs w:val="20"/>
                <w:lang w:eastAsia="fr-FR"/>
              </w:rPr>
              <w:t> </w:t>
            </w:r>
          </w:p>
        </w:tc>
      </w:tr>
      <w:tr w:rsidR="008F5AC4" w:rsidRPr="008F5AC4" w:rsidTr="008F5AC4">
        <w:trPr>
          <w:tblCellSpacing w:w="0" w:type="dxa"/>
        </w:trPr>
        <w:tc>
          <w:tcPr>
            <w:tcW w:w="2940" w:type="dxa"/>
            <w:gridSpan w:val="2"/>
            <w:shd w:val="clear" w:color="auto" w:fill="FFFFFF"/>
            <w:vAlign w:val="center"/>
            <w:hideMark/>
          </w:tcPr>
          <w:p w:rsidR="008F5AC4" w:rsidRPr="008F5AC4" w:rsidRDefault="008F5AC4" w:rsidP="008F5AC4">
            <w:pPr>
              <w:spacing w:after="75" w:line="255" w:lineRule="atLeast"/>
              <w:jc w:val="center"/>
              <w:rPr>
                <w:rFonts w:ascii="Arial" w:eastAsia="Times New Roman" w:hAnsi="Arial" w:cs="Arial"/>
                <w:color w:val="555555"/>
                <w:sz w:val="20"/>
                <w:szCs w:val="20"/>
                <w:lang w:eastAsia="fr-FR"/>
              </w:rPr>
            </w:pPr>
            <w:r>
              <w:rPr>
                <w:rFonts w:ascii="Arial" w:eastAsia="Times New Roman" w:hAnsi="Arial" w:cs="Arial"/>
                <w:noProof/>
                <w:color w:val="555555"/>
                <w:sz w:val="20"/>
                <w:szCs w:val="20"/>
                <w:lang w:eastAsia="fr-FR"/>
              </w:rPr>
              <w:drawing>
                <wp:inline distT="0" distB="0" distL="0" distR="0">
                  <wp:extent cx="1190625" cy="352425"/>
                  <wp:effectExtent l="19050" t="0" r="0" b="0"/>
                  <wp:docPr id="20" name="Image 20" descr="http://perso.numericable.fr/chimorga/Niveau_L1/effet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erso.numericable.fr/chimorga/Niveau_L1/effets/image040.gif"/>
                          <pic:cNvPicPr>
                            <a:picLocks noChangeAspect="1" noChangeArrowheads="1"/>
                          </pic:cNvPicPr>
                        </pic:nvPicPr>
                        <pic:blipFill>
                          <a:blip r:embed="rId23" cstate="print"/>
                          <a:srcRect/>
                          <a:stretch>
                            <a:fillRect/>
                          </a:stretch>
                        </pic:blipFill>
                        <pic:spPr bwMode="auto">
                          <a:xfrm>
                            <a:off x="0" y="0"/>
                            <a:ext cx="1190625" cy="352425"/>
                          </a:xfrm>
                          <a:prstGeom prst="rect">
                            <a:avLst/>
                          </a:prstGeom>
                          <a:noFill/>
                          <a:ln w="9525">
                            <a:noFill/>
                            <a:miter lim="800000"/>
                            <a:headEnd/>
                            <a:tailEnd/>
                          </a:ln>
                        </pic:spPr>
                      </pic:pic>
                    </a:graphicData>
                  </a:graphic>
                </wp:inline>
              </w:drawing>
            </w:r>
          </w:p>
        </w:tc>
        <w:tc>
          <w:tcPr>
            <w:tcW w:w="3225" w:type="dxa"/>
            <w:shd w:val="clear" w:color="auto" w:fill="FFFFFF"/>
            <w:vAlign w:val="center"/>
            <w:hideMark/>
          </w:tcPr>
          <w:p w:rsidR="008F5AC4" w:rsidRPr="008F5AC4" w:rsidRDefault="008F5AC4" w:rsidP="008F5AC4">
            <w:pPr>
              <w:spacing w:after="75" w:line="255" w:lineRule="atLeast"/>
              <w:jc w:val="center"/>
              <w:rPr>
                <w:rFonts w:ascii="Arial" w:eastAsia="Times New Roman" w:hAnsi="Arial" w:cs="Arial"/>
                <w:color w:val="555555"/>
                <w:sz w:val="20"/>
                <w:szCs w:val="20"/>
                <w:lang w:eastAsia="fr-FR"/>
              </w:rPr>
            </w:pPr>
            <w:r>
              <w:rPr>
                <w:rFonts w:ascii="Arial" w:eastAsia="Times New Roman" w:hAnsi="Arial" w:cs="Arial"/>
                <w:noProof/>
                <w:color w:val="555555"/>
                <w:sz w:val="20"/>
                <w:szCs w:val="20"/>
                <w:lang w:eastAsia="fr-FR"/>
              </w:rPr>
              <w:drawing>
                <wp:inline distT="0" distB="0" distL="0" distR="0">
                  <wp:extent cx="1304925" cy="228600"/>
                  <wp:effectExtent l="0" t="0" r="0" b="0"/>
                  <wp:docPr id="21" name="Image 21" descr="http://perso.numericable.fr/chimorga/Niveau_L1/effet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erso.numericable.fr/chimorga/Niveau_L1/effets/image042.gif"/>
                          <pic:cNvPicPr>
                            <a:picLocks noChangeAspect="1" noChangeArrowheads="1"/>
                          </pic:cNvPicPr>
                        </pic:nvPicPr>
                        <pic:blipFill>
                          <a:blip r:embed="rId24" cstate="print"/>
                          <a:srcRect/>
                          <a:stretch>
                            <a:fillRect/>
                          </a:stretch>
                        </pic:blipFill>
                        <pic:spPr bwMode="auto">
                          <a:xfrm>
                            <a:off x="0" y="0"/>
                            <a:ext cx="1304925" cy="228600"/>
                          </a:xfrm>
                          <a:prstGeom prst="rect">
                            <a:avLst/>
                          </a:prstGeom>
                          <a:noFill/>
                          <a:ln w="9525">
                            <a:noFill/>
                            <a:miter lim="800000"/>
                            <a:headEnd/>
                            <a:tailEnd/>
                          </a:ln>
                        </pic:spPr>
                      </pic:pic>
                    </a:graphicData>
                  </a:graphic>
                </wp:inline>
              </w:drawing>
            </w:r>
          </w:p>
        </w:tc>
        <w:tc>
          <w:tcPr>
            <w:tcW w:w="2835" w:type="dxa"/>
            <w:shd w:val="clear" w:color="auto" w:fill="FFFFFF"/>
            <w:vAlign w:val="center"/>
            <w:hideMark/>
          </w:tcPr>
          <w:p w:rsidR="008F5AC4" w:rsidRPr="008F5AC4" w:rsidRDefault="008F5AC4" w:rsidP="008F5AC4">
            <w:pPr>
              <w:spacing w:after="75" w:line="255" w:lineRule="atLeast"/>
              <w:jc w:val="center"/>
              <w:rPr>
                <w:rFonts w:ascii="Arial" w:eastAsia="Times New Roman" w:hAnsi="Arial" w:cs="Arial"/>
                <w:color w:val="555555"/>
                <w:sz w:val="20"/>
                <w:szCs w:val="20"/>
                <w:lang w:eastAsia="fr-FR"/>
              </w:rPr>
            </w:pPr>
            <w:r>
              <w:rPr>
                <w:rFonts w:ascii="Arial" w:eastAsia="Times New Roman" w:hAnsi="Arial" w:cs="Arial"/>
                <w:noProof/>
                <w:color w:val="555555"/>
                <w:sz w:val="20"/>
                <w:szCs w:val="20"/>
                <w:lang w:eastAsia="fr-FR"/>
              </w:rPr>
              <w:drawing>
                <wp:inline distT="0" distB="0" distL="0" distR="0">
                  <wp:extent cx="1238250" cy="571500"/>
                  <wp:effectExtent l="0" t="0" r="0" b="0"/>
                  <wp:docPr id="22" name="Image 22" descr="http://perso.numericable.fr/chimorga/Niveau_L1/effet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erso.numericable.fr/chimorga/Niveau_L1/effets/image044.gif"/>
                          <pic:cNvPicPr>
                            <a:picLocks noChangeAspect="1" noChangeArrowheads="1"/>
                          </pic:cNvPicPr>
                        </pic:nvPicPr>
                        <pic:blipFill>
                          <a:blip r:embed="rId25" cstate="print"/>
                          <a:srcRect/>
                          <a:stretch>
                            <a:fillRect/>
                          </a:stretch>
                        </pic:blipFill>
                        <pic:spPr bwMode="auto">
                          <a:xfrm>
                            <a:off x="0" y="0"/>
                            <a:ext cx="1238250" cy="571500"/>
                          </a:xfrm>
                          <a:prstGeom prst="rect">
                            <a:avLst/>
                          </a:prstGeom>
                          <a:noFill/>
                          <a:ln w="9525">
                            <a:noFill/>
                            <a:miter lim="800000"/>
                            <a:headEnd/>
                            <a:tailEnd/>
                          </a:ln>
                        </pic:spPr>
                      </pic:pic>
                    </a:graphicData>
                  </a:graphic>
                </wp:inline>
              </w:drawing>
            </w:r>
          </w:p>
        </w:tc>
        <w:tc>
          <w:tcPr>
            <w:tcW w:w="1200" w:type="dxa"/>
            <w:shd w:val="clear" w:color="auto" w:fill="FFFFFF"/>
            <w:vAlign w:val="center"/>
            <w:hideMark/>
          </w:tcPr>
          <w:p w:rsidR="008F5AC4" w:rsidRPr="008F5AC4" w:rsidRDefault="008F5AC4" w:rsidP="008F5AC4">
            <w:pPr>
              <w:spacing w:after="0" w:line="255" w:lineRule="atLeast"/>
              <w:rPr>
                <w:rFonts w:ascii="Arial" w:eastAsia="Times New Roman" w:hAnsi="Arial" w:cs="Arial"/>
                <w:color w:val="505050"/>
                <w:sz w:val="20"/>
                <w:szCs w:val="20"/>
                <w:lang w:eastAsia="fr-FR"/>
              </w:rPr>
            </w:pPr>
            <w:r w:rsidRPr="008F5AC4">
              <w:rPr>
                <w:rFonts w:ascii="Arial" w:eastAsia="Times New Roman" w:hAnsi="Arial" w:cs="Arial"/>
                <w:color w:val="505050"/>
                <w:sz w:val="20"/>
                <w:szCs w:val="20"/>
                <w:lang w:eastAsia="fr-FR"/>
              </w:rPr>
              <w:t> </w:t>
            </w:r>
          </w:p>
        </w:tc>
      </w:tr>
      <w:tr w:rsidR="008F5AC4" w:rsidRPr="008F5AC4" w:rsidTr="008F5AC4">
        <w:trPr>
          <w:tblCellSpacing w:w="0" w:type="dxa"/>
        </w:trPr>
        <w:tc>
          <w:tcPr>
            <w:tcW w:w="705" w:type="dxa"/>
            <w:shd w:val="clear" w:color="auto" w:fill="FFFFFF"/>
            <w:vAlign w:val="center"/>
            <w:hideMark/>
          </w:tcPr>
          <w:p w:rsidR="008F5AC4" w:rsidRPr="008F5AC4" w:rsidRDefault="008F5AC4" w:rsidP="008F5AC4">
            <w:pPr>
              <w:spacing w:after="0" w:line="255" w:lineRule="atLeast"/>
              <w:rPr>
                <w:rFonts w:ascii="Arial" w:eastAsia="Times New Roman" w:hAnsi="Arial" w:cs="Arial"/>
                <w:color w:val="505050"/>
                <w:sz w:val="1"/>
                <w:szCs w:val="20"/>
                <w:lang w:eastAsia="fr-FR"/>
              </w:rPr>
            </w:pPr>
          </w:p>
        </w:tc>
        <w:tc>
          <w:tcPr>
            <w:tcW w:w="2235" w:type="dxa"/>
            <w:shd w:val="clear" w:color="auto" w:fill="FFFFFF"/>
            <w:vAlign w:val="center"/>
            <w:hideMark/>
          </w:tcPr>
          <w:p w:rsidR="008F5AC4" w:rsidRPr="008F5AC4" w:rsidRDefault="008F5AC4" w:rsidP="008F5AC4">
            <w:pPr>
              <w:spacing w:after="0" w:line="255" w:lineRule="atLeast"/>
              <w:rPr>
                <w:rFonts w:ascii="Arial" w:eastAsia="Times New Roman" w:hAnsi="Arial" w:cs="Arial"/>
                <w:color w:val="505050"/>
                <w:sz w:val="1"/>
                <w:szCs w:val="20"/>
                <w:lang w:eastAsia="fr-FR"/>
              </w:rPr>
            </w:pPr>
          </w:p>
        </w:tc>
        <w:tc>
          <w:tcPr>
            <w:tcW w:w="3225" w:type="dxa"/>
            <w:shd w:val="clear" w:color="auto" w:fill="FFFFFF"/>
            <w:vAlign w:val="center"/>
            <w:hideMark/>
          </w:tcPr>
          <w:p w:rsidR="008F5AC4" w:rsidRPr="008F5AC4" w:rsidRDefault="008F5AC4" w:rsidP="008F5AC4">
            <w:pPr>
              <w:spacing w:after="0" w:line="255" w:lineRule="atLeast"/>
              <w:rPr>
                <w:rFonts w:ascii="Arial" w:eastAsia="Times New Roman" w:hAnsi="Arial" w:cs="Arial"/>
                <w:color w:val="505050"/>
                <w:sz w:val="1"/>
                <w:szCs w:val="20"/>
                <w:lang w:eastAsia="fr-FR"/>
              </w:rPr>
            </w:pPr>
          </w:p>
        </w:tc>
        <w:tc>
          <w:tcPr>
            <w:tcW w:w="2835" w:type="dxa"/>
            <w:shd w:val="clear" w:color="auto" w:fill="FFFFFF"/>
            <w:vAlign w:val="center"/>
            <w:hideMark/>
          </w:tcPr>
          <w:p w:rsidR="008F5AC4" w:rsidRPr="008F5AC4" w:rsidRDefault="008F5AC4" w:rsidP="008F5AC4">
            <w:pPr>
              <w:spacing w:after="0" w:line="255" w:lineRule="atLeast"/>
              <w:rPr>
                <w:rFonts w:ascii="Arial" w:eastAsia="Times New Roman" w:hAnsi="Arial" w:cs="Arial"/>
                <w:color w:val="505050"/>
                <w:sz w:val="1"/>
                <w:szCs w:val="20"/>
                <w:lang w:eastAsia="fr-FR"/>
              </w:rPr>
            </w:pPr>
          </w:p>
        </w:tc>
        <w:tc>
          <w:tcPr>
            <w:tcW w:w="1200" w:type="dxa"/>
            <w:shd w:val="clear" w:color="auto" w:fill="FFFFFF"/>
            <w:vAlign w:val="center"/>
            <w:hideMark/>
          </w:tcPr>
          <w:p w:rsidR="008F5AC4" w:rsidRPr="008F5AC4" w:rsidRDefault="008F5AC4" w:rsidP="008F5AC4">
            <w:pPr>
              <w:spacing w:after="0" w:line="255" w:lineRule="atLeast"/>
              <w:rPr>
                <w:rFonts w:ascii="Arial" w:eastAsia="Times New Roman" w:hAnsi="Arial" w:cs="Arial"/>
                <w:color w:val="505050"/>
                <w:sz w:val="1"/>
                <w:szCs w:val="20"/>
                <w:lang w:eastAsia="fr-FR"/>
              </w:rPr>
            </w:pPr>
          </w:p>
        </w:tc>
      </w:tr>
    </w:tbl>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Transmission de l'effet mésomère assuré par conjugaison : l'écriture de ces formes mésomères permet de mieux comprendre où iront agir un électrophile et un nucléophile.</w:t>
      </w:r>
    </w:p>
    <w:p w:rsidR="008F5AC4" w:rsidRPr="008F5AC4" w:rsidRDefault="008F5AC4" w:rsidP="008F5AC4">
      <w:pPr>
        <w:shd w:val="clear" w:color="auto" w:fill="FFFFFF"/>
        <w:spacing w:after="75" w:line="255" w:lineRule="atLeast"/>
        <w:jc w:val="center"/>
        <w:rPr>
          <w:rFonts w:ascii="Arial" w:eastAsia="Times New Roman" w:hAnsi="Arial" w:cs="Arial"/>
          <w:color w:val="555555"/>
          <w:sz w:val="20"/>
          <w:szCs w:val="20"/>
          <w:lang w:eastAsia="fr-FR"/>
        </w:rPr>
      </w:pPr>
      <w:r>
        <w:rPr>
          <w:rFonts w:ascii="Arial" w:eastAsia="Times New Roman" w:hAnsi="Arial" w:cs="Arial"/>
          <w:noProof/>
          <w:color w:val="555555"/>
          <w:sz w:val="20"/>
          <w:szCs w:val="20"/>
          <w:lang w:eastAsia="fr-FR"/>
        </w:rPr>
        <w:drawing>
          <wp:inline distT="0" distB="0" distL="0" distR="0">
            <wp:extent cx="4962525" cy="457200"/>
            <wp:effectExtent l="0" t="0" r="0" b="0"/>
            <wp:docPr id="23" name="Image 23" descr="http://perso.numericable.fr/chimorga/Niveau_L1/effet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erso.numericable.fr/chimorga/Niveau_L1/effets/image046.gif"/>
                    <pic:cNvPicPr>
                      <a:picLocks noChangeAspect="1" noChangeArrowheads="1"/>
                    </pic:cNvPicPr>
                  </pic:nvPicPr>
                  <pic:blipFill>
                    <a:blip r:embed="rId26" cstate="print"/>
                    <a:srcRect/>
                    <a:stretch>
                      <a:fillRect/>
                    </a:stretch>
                  </pic:blipFill>
                  <pic:spPr bwMode="auto">
                    <a:xfrm>
                      <a:off x="0" y="0"/>
                      <a:ext cx="4962525" cy="457200"/>
                    </a:xfrm>
                    <a:prstGeom prst="rect">
                      <a:avLst/>
                    </a:prstGeom>
                    <a:noFill/>
                    <a:ln w="9525">
                      <a:noFill/>
                      <a:miter lim="800000"/>
                      <a:headEnd/>
                      <a:tailEnd/>
                    </a:ln>
                  </pic:spPr>
                </pic:pic>
              </a:graphicData>
            </a:graphic>
          </wp:inline>
        </w:drawing>
      </w:r>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En effet, un nucléophile, espèce riche en électrons, ira réagir sur les positions pauvres en électrons c'est-à-dire la ou l'on a des charges positives. </w:t>
      </w:r>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xml:space="preserve">Formes limites mésomère du benzène : l'écriture de ces formes limites permet de mieux comprendre les règles de </w:t>
      </w:r>
      <w:proofErr w:type="spellStart"/>
      <w:r w:rsidRPr="008F5AC4">
        <w:rPr>
          <w:rFonts w:ascii="Arial" w:eastAsia="Times New Roman" w:hAnsi="Arial" w:cs="Arial"/>
          <w:color w:val="555555"/>
          <w:sz w:val="20"/>
          <w:szCs w:val="20"/>
          <w:lang w:eastAsia="fr-FR"/>
        </w:rPr>
        <w:t>régiosélectivité</w:t>
      </w:r>
      <w:proofErr w:type="spellEnd"/>
      <w:r w:rsidRPr="008F5AC4">
        <w:rPr>
          <w:rFonts w:ascii="Arial" w:eastAsia="Times New Roman" w:hAnsi="Arial" w:cs="Arial"/>
          <w:color w:val="555555"/>
          <w:sz w:val="20"/>
          <w:szCs w:val="20"/>
          <w:lang w:eastAsia="fr-FR"/>
        </w:rPr>
        <w:t xml:space="preserve"> lors des substitutions électrophiles aromatiques.</w:t>
      </w:r>
    </w:p>
    <w:p w:rsidR="008F5AC4" w:rsidRPr="008F5AC4" w:rsidRDefault="008F5AC4" w:rsidP="008F5AC4">
      <w:pPr>
        <w:shd w:val="clear" w:color="auto" w:fill="FFFFFF"/>
        <w:spacing w:after="75" w:line="255" w:lineRule="atLeast"/>
        <w:jc w:val="center"/>
        <w:rPr>
          <w:rFonts w:ascii="Arial" w:eastAsia="Times New Roman" w:hAnsi="Arial" w:cs="Arial"/>
          <w:color w:val="555555"/>
          <w:sz w:val="20"/>
          <w:szCs w:val="20"/>
          <w:lang w:eastAsia="fr-FR"/>
        </w:rPr>
      </w:pPr>
      <w:r>
        <w:rPr>
          <w:rFonts w:ascii="Arial" w:eastAsia="Times New Roman" w:hAnsi="Arial" w:cs="Arial"/>
          <w:noProof/>
          <w:color w:val="555555"/>
          <w:sz w:val="20"/>
          <w:szCs w:val="20"/>
          <w:lang w:eastAsia="fr-FR"/>
        </w:rPr>
        <w:drawing>
          <wp:inline distT="0" distB="0" distL="0" distR="0">
            <wp:extent cx="3886200" cy="581025"/>
            <wp:effectExtent l="19050" t="0" r="0" b="0"/>
            <wp:docPr id="24" name="Image 24" descr="http://perso.numericable.fr/chimorga/Niveau_L1/effet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erso.numericable.fr/chimorga/Niveau_L1/effets/image048.gif"/>
                    <pic:cNvPicPr>
                      <a:picLocks noChangeAspect="1" noChangeArrowheads="1"/>
                    </pic:cNvPicPr>
                  </pic:nvPicPr>
                  <pic:blipFill>
                    <a:blip r:embed="rId27" cstate="print"/>
                    <a:srcRect/>
                    <a:stretch>
                      <a:fillRect/>
                    </a:stretch>
                  </pic:blipFill>
                  <pic:spPr bwMode="auto">
                    <a:xfrm>
                      <a:off x="0" y="0"/>
                      <a:ext cx="3886200" cy="581025"/>
                    </a:xfrm>
                    <a:prstGeom prst="rect">
                      <a:avLst/>
                    </a:prstGeom>
                    <a:noFill/>
                    <a:ln w="9525">
                      <a:noFill/>
                      <a:miter lim="800000"/>
                      <a:headEnd/>
                      <a:tailEnd/>
                    </a:ln>
                  </pic:spPr>
                </pic:pic>
              </a:graphicData>
            </a:graphic>
          </wp:inline>
        </w:drawing>
      </w:r>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lastRenderedPageBreak/>
        <w:t>Explication, par les formes limites mésomères, des positions ortho et para pour l'attaque d'un électrophile sur le phénol. On constante qu'une charge négative apparaît en ortho et para du phénol, c'est donc les positions susceptibles de recevoir un électrophile :</w:t>
      </w:r>
    </w:p>
    <w:p w:rsidR="008F5AC4" w:rsidRPr="008F5AC4" w:rsidRDefault="008F5AC4" w:rsidP="008F5AC4">
      <w:pPr>
        <w:shd w:val="clear" w:color="auto" w:fill="FFFFFF"/>
        <w:spacing w:after="75" w:line="255" w:lineRule="atLeast"/>
        <w:jc w:val="center"/>
        <w:rPr>
          <w:rFonts w:ascii="Arial" w:eastAsia="Times New Roman" w:hAnsi="Arial" w:cs="Arial"/>
          <w:color w:val="555555"/>
          <w:sz w:val="20"/>
          <w:szCs w:val="20"/>
          <w:lang w:eastAsia="fr-FR"/>
        </w:rPr>
      </w:pPr>
      <w:r>
        <w:rPr>
          <w:rFonts w:ascii="Arial" w:eastAsia="Times New Roman" w:hAnsi="Arial" w:cs="Arial"/>
          <w:noProof/>
          <w:color w:val="555555"/>
          <w:sz w:val="20"/>
          <w:szCs w:val="20"/>
          <w:lang w:eastAsia="fr-FR"/>
        </w:rPr>
        <w:drawing>
          <wp:inline distT="0" distB="0" distL="0" distR="0">
            <wp:extent cx="3952875" cy="828675"/>
            <wp:effectExtent l="19050" t="0" r="9525" b="0"/>
            <wp:docPr id="25" name="Image 25" descr="http://perso.numericable.fr/chimorga/Niveau_L1/effet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erso.numericable.fr/chimorga/Niveau_L1/effets/image050.gif"/>
                    <pic:cNvPicPr>
                      <a:picLocks noChangeAspect="1" noChangeArrowheads="1"/>
                    </pic:cNvPicPr>
                  </pic:nvPicPr>
                  <pic:blipFill>
                    <a:blip r:embed="rId28" cstate="print"/>
                    <a:srcRect/>
                    <a:stretch>
                      <a:fillRect/>
                    </a:stretch>
                  </pic:blipFill>
                  <pic:spPr bwMode="auto">
                    <a:xfrm>
                      <a:off x="0" y="0"/>
                      <a:ext cx="3952875" cy="828675"/>
                    </a:xfrm>
                    <a:prstGeom prst="rect">
                      <a:avLst/>
                    </a:prstGeom>
                    <a:noFill/>
                    <a:ln w="9525">
                      <a:noFill/>
                      <a:miter lim="800000"/>
                      <a:headEnd/>
                      <a:tailEnd/>
                    </a:ln>
                  </pic:spPr>
                </pic:pic>
              </a:graphicData>
            </a:graphic>
          </wp:inline>
        </w:drawing>
      </w:r>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De même, on peut expliquer la substitution électrophile aromatique en position méta sur le nitrobenzène. En effet, dans ce cas, c'est une charge positive qui est délocalisé sur le cycle aromatique. Cette charge se retrouve en position ortho et para. Dans ces conditions, un électrophile ne peut venir s'additionner sur le cycle en position ortho et para et seuls les positions méta sont "plus nucléophile" et donc plus apte à recevoir l'électrophile.</w:t>
      </w:r>
    </w:p>
    <w:p w:rsidR="008F5AC4" w:rsidRPr="008F5AC4" w:rsidRDefault="008F5AC4" w:rsidP="008F5AC4">
      <w:pPr>
        <w:shd w:val="clear" w:color="auto" w:fill="FFFFFF"/>
        <w:spacing w:after="75" w:line="255" w:lineRule="atLeast"/>
        <w:jc w:val="center"/>
        <w:rPr>
          <w:rFonts w:ascii="Arial" w:eastAsia="Times New Roman" w:hAnsi="Arial" w:cs="Arial"/>
          <w:color w:val="555555"/>
          <w:sz w:val="20"/>
          <w:szCs w:val="20"/>
          <w:lang w:eastAsia="fr-FR"/>
        </w:rPr>
      </w:pPr>
      <w:r>
        <w:rPr>
          <w:rFonts w:ascii="Arial" w:eastAsia="Times New Roman" w:hAnsi="Arial" w:cs="Arial"/>
          <w:noProof/>
          <w:color w:val="555555"/>
          <w:sz w:val="20"/>
          <w:szCs w:val="20"/>
          <w:lang w:eastAsia="fr-FR"/>
        </w:rPr>
        <w:drawing>
          <wp:inline distT="0" distB="0" distL="0" distR="0">
            <wp:extent cx="4533900" cy="857250"/>
            <wp:effectExtent l="19050" t="0" r="0" b="0"/>
            <wp:docPr id="26" name="Image 26" descr="http://perso.numericable.fr/chimorga/Niveau_L1/effet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erso.numericable.fr/chimorga/Niveau_L1/effets/image052.gif"/>
                    <pic:cNvPicPr>
                      <a:picLocks noChangeAspect="1" noChangeArrowheads="1"/>
                    </pic:cNvPicPr>
                  </pic:nvPicPr>
                  <pic:blipFill>
                    <a:blip r:embed="rId29" cstate="print"/>
                    <a:srcRect/>
                    <a:stretch>
                      <a:fillRect/>
                    </a:stretch>
                  </pic:blipFill>
                  <pic:spPr bwMode="auto">
                    <a:xfrm>
                      <a:off x="0" y="0"/>
                      <a:ext cx="4533900" cy="857250"/>
                    </a:xfrm>
                    <a:prstGeom prst="rect">
                      <a:avLst/>
                    </a:prstGeom>
                    <a:noFill/>
                    <a:ln w="9525">
                      <a:noFill/>
                      <a:miter lim="800000"/>
                      <a:headEnd/>
                      <a:tailEnd/>
                    </a:ln>
                  </pic:spPr>
                </pic:pic>
              </a:graphicData>
            </a:graphic>
          </wp:inline>
        </w:drawing>
      </w:r>
    </w:p>
    <w:p w:rsidR="008F5AC4" w:rsidRPr="008F5AC4" w:rsidRDefault="008F5AC4" w:rsidP="008F5AC4">
      <w:pPr>
        <w:shd w:val="clear" w:color="auto" w:fill="FFFFFF"/>
        <w:spacing w:after="75" w:line="255" w:lineRule="atLeast"/>
        <w:jc w:val="center"/>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w:t>
      </w:r>
    </w:p>
    <w:p w:rsidR="008F5AC4" w:rsidRPr="008F5AC4" w:rsidRDefault="008F5AC4" w:rsidP="008F5AC4">
      <w:pPr>
        <w:shd w:val="clear" w:color="auto" w:fill="FFFFFF"/>
        <w:spacing w:after="0" w:line="240" w:lineRule="auto"/>
        <w:outlineLvl w:val="0"/>
        <w:rPr>
          <w:rFonts w:ascii="Arial" w:eastAsia="Times New Roman" w:hAnsi="Arial" w:cs="Arial"/>
          <w:b/>
          <w:bCs/>
          <w:color w:val="0F5B7F"/>
          <w:spacing w:val="-15"/>
          <w:kern w:val="36"/>
          <w:sz w:val="43"/>
          <w:szCs w:val="43"/>
          <w:lang w:eastAsia="fr-FR"/>
        </w:rPr>
      </w:pPr>
      <w:r w:rsidRPr="008F5AC4">
        <w:rPr>
          <w:rFonts w:ascii="Arial" w:eastAsia="Times New Roman" w:hAnsi="Arial" w:cs="Arial"/>
          <w:b/>
          <w:bCs/>
          <w:color w:val="0F5B7F"/>
          <w:spacing w:val="-15"/>
          <w:kern w:val="36"/>
          <w:sz w:val="27"/>
          <w:lang w:eastAsia="fr-FR"/>
        </w:rPr>
        <w:t>3. Tables de données</w:t>
      </w:r>
    </w:p>
    <w:p w:rsidR="008F5AC4" w:rsidRPr="008F5AC4" w:rsidRDefault="008F5AC4" w:rsidP="008F5AC4">
      <w:pPr>
        <w:shd w:val="clear" w:color="auto" w:fill="FFFFFF"/>
        <w:spacing w:before="150" w:after="150" w:line="48" w:lineRule="atLeast"/>
        <w:outlineLvl w:val="1"/>
        <w:rPr>
          <w:rFonts w:ascii="Arial" w:eastAsia="Times New Roman" w:hAnsi="Arial" w:cs="Arial"/>
          <w:b/>
          <w:bCs/>
          <w:color w:val="156184"/>
          <w:sz w:val="27"/>
          <w:szCs w:val="27"/>
          <w:lang w:eastAsia="fr-FR"/>
        </w:rPr>
      </w:pPr>
      <w:r w:rsidRPr="008F5AC4">
        <w:rPr>
          <w:rFonts w:ascii="Arial" w:eastAsia="Times New Roman" w:hAnsi="Arial" w:cs="Arial"/>
          <w:b/>
          <w:bCs/>
          <w:color w:val="156184"/>
          <w:sz w:val="27"/>
          <w:szCs w:val="27"/>
          <w:lang w:eastAsia="fr-FR"/>
        </w:rPr>
        <w:t>3.1 Groupements à effets inductifs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15"/>
        <w:gridCol w:w="4440"/>
      </w:tblGrid>
      <w:tr w:rsidR="008F5AC4" w:rsidRPr="008F5AC4" w:rsidTr="008F5AC4">
        <w:trPr>
          <w:tblCellSpacing w:w="0" w:type="dxa"/>
          <w:jc w:val="center"/>
        </w:trPr>
        <w:tc>
          <w:tcPr>
            <w:tcW w:w="421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b/>
                <w:bCs/>
                <w:i/>
                <w:iCs/>
                <w:color w:val="555555"/>
                <w:sz w:val="24"/>
                <w:szCs w:val="24"/>
                <w:lang w:eastAsia="fr-FR"/>
              </w:rPr>
              <w:t>Donneur (+I)</w:t>
            </w:r>
          </w:p>
        </w:tc>
        <w:tc>
          <w:tcPr>
            <w:tcW w:w="444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b/>
                <w:bCs/>
                <w:i/>
                <w:iCs/>
                <w:color w:val="555555"/>
                <w:sz w:val="24"/>
                <w:szCs w:val="24"/>
                <w:lang w:eastAsia="fr-FR"/>
              </w:rPr>
              <w:t>Attracteur (-I)</w:t>
            </w:r>
          </w:p>
        </w:tc>
      </w:tr>
      <w:tr w:rsidR="008F5AC4" w:rsidRPr="008F5AC4" w:rsidTr="008F5AC4">
        <w:trPr>
          <w:trHeight w:val="2910"/>
          <w:tblCellSpacing w:w="0" w:type="dxa"/>
          <w:jc w:val="center"/>
        </w:trPr>
        <w:tc>
          <w:tcPr>
            <w:tcW w:w="4215" w:type="dxa"/>
            <w:tcBorders>
              <w:top w:val="outset" w:sz="6" w:space="0" w:color="auto"/>
              <w:left w:val="outset" w:sz="6" w:space="0" w:color="auto"/>
              <w:bottom w:val="outset" w:sz="6" w:space="0" w:color="auto"/>
              <w:right w:val="outset" w:sz="6" w:space="0" w:color="auto"/>
            </w:tcBorders>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val="en-US" w:eastAsia="fr-FR"/>
              </w:rPr>
            </w:pPr>
            <w:r w:rsidRPr="008F5AC4">
              <w:rPr>
                <w:rFonts w:ascii="Times New Roman" w:eastAsia="Times New Roman" w:hAnsi="Times New Roman" w:cs="Times New Roman"/>
                <w:color w:val="555555"/>
                <w:sz w:val="24"/>
                <w:szCs w:val="24"/>
                <w:lang w:val="en-US" w:eastAsia="fr-FR"/>
              </w:rPr>
              <w:t>O</w:t>
            </w:r>
            <w:r w:rsidRPr="008F5AC4">
              <w:rPr>
                <w:rFonts w:ascii="Times New Roman" w:eastAsia="Times New Roman" w:hAnsi="Times New Roman" w:cs="Times New Roman"/>
                <w:color w:val="555555"/>
                <w:sz w:val="24"/>
                <w:szCs w:val="24"/>
                <w:vertAlign w:val="superscript"/>
                <w:lang w:val="en-US" w:eastAsia="fr-FR"/>
              </w:rPr>
              <w:t>-</w:t>
            </w:r>
            <w:r w:rsidRPr="008F5AC4">
              <w:rPr>
                <w:rFonts w:ascii="Times New Roman" w:eastAsia="Times New Roman" w:hAnsi="Times New Roman" w:cs="Times New Roman"/>
                <w:color w:val="555555"/>
                <w:sz w:val="24"/>
                <w:szCs w:val="24"/>
                <w:lang w:val="en-US" w:eastAsia="fr-FR"/>
              </w:rPr>
              <w:t> ; CO</w:t>
            </w:r>
            <w:r w:rsidRPr="008F5AC4">
              <w:rPr>
                <w:rFonts w:ascii="Times New Roman" w:eastAsia="Times New Roman" w:hAnsi="Times New Roman" w:cs="Times New Roman"/>
                <w:color w:val="555555"/>
                <w:sz w:val="24"/>
                <w:szCs w:val="24"/>
                <w:vertAlign w:val="subscript"/>
                <w:lang w:val="en-US" w:eastAsia="fr-FR"/>
              </w:rPr>
              <w:t>2</w:t>
            </w:r>
            <w:r w:rsidRPr="008F5AC4">
              <w:rPr>
                <w:rFonts w:ascii="Times New Roman" w:eastAsia="Times New Roman" w:hAnsi="Times New Roman" w:cs="Times New Roman"/>
                <w:color w:val="555555"/>
                <w:sz w:val="24"/>
                <w:szCs w:val="24"/>
                <w:vertAlign w:val="superscript"/>
                <w:lang w:val="en-US" w:eastAsia="fr-FR"/>
              </w:rPr>
              <w:t>-</w:t>
            </w:r>
            <w:r w:rsidRPr="008F5AC4">
              <w:rPr>
                <w:rFonts w:ascii="Times New Roman" w:eastAsia="Times New Roman" w:hAnsi="Times New Roman" w:cs="Times New Roman"/>
                <w:color w:val="555555"/>
                <w:sz w:val="24"/>
                <w:szCs w:val="24"/>
                <w:lang w:val="en-US" w:eastAsia="fr-FR"/>
              </w:rPr>
              <w:t> ; CR</w:t>
            </w:r>
            <w:r w:rsidRPr="008F5AC4">
              <w:rPr>
                <w:rFonts w:ascii="Times New Roman" w:eastAsia="Times New Roman" w:hAnsi="Times New Roman" w:cs="Times New Roman"/>
                <w:color w:val="555555"/>
                <w:sz w:val="24"/>
                <w:szCs w:val="24"/>
                <w:vertAlign w:val="subscript"/>
                <w:lang w:val="en-US" w:eastAsia="fr-FR"/>
              </w:rPr>
              <w:t>3</w:t>
            </w:r>
            <w:r w:rsidRPr="008F5AC4">
              <w:rPr>
                <w:rFonts w:ascii="Times New Roman" w:eastAsia="Times New Roman" w:hAnsi="Times New Roman" w:cs="Times New Roman"/>
                <w:color w:val="555555"/>
                <w:sz w:val="24"/>
                <w:szCs w:val="24"/>
                <w:lang w:val="en-US" w:eastAsia="fr-FR"/>
              </w:rPr>
              <w:t> ; CHR</w:t>
            </w:r>
            <w:r w:rsidRPr="008F5AC4">
              <w:rPr>
                <w:rFonts w:ascii="Times New Roman" w:eastAsia="Times New Roman" w:hAnsi="Times New Roman" w:cs="Times New Roman"/>
                <w:color w:val="555555"/>
                <w:sz w:val="24"/>
                <w:szCs w:val="24"/>
                <w:vertAlign w:val="subscript"/>
                <w:lang w:val="en-US" w:eastAsia="fr-FR"/>
              </w:rPr>
              <w:t>2</w:t>
            </w:r>
            <w:r w:rsidRPr="008F5AC4">
              <w:rPr>
                <w:rFonts w:ascii="Times New Roman" w:eastAsia="Times New Roman" w:hAnsi="Times New Roman" w:cs="Times New Roman"/>
                <w:color w:val="555555"/>
                <w:sz w:val="24"/>
                <w:szCs w:val="24"/>
                <w:lang w:val="en-US" w:eastAsia="fr-FR"/>
              </w:rPr>
              <w:t> ; CH</w:t>
            </w:r>
            <w:r w:rsidRPr="008F5AC4">
              <w:rPr>
                <w:rFonts w:ascii="Times New Roman" w:eastAsia="Times New Roman" w:hAnsi="Times New Roman" w:cs="Times New Roman"/>
                <w:color w:val="555555"/>
                <w:sz w:val="24"/>
                <w:szCs w:val="24"/>
                <w:vertAlign w:val="subscript"/>
                <w:lang w:val="en-US" w:eastAsia="fr-FR"/>
              </w:rPr>
              <w:t>2</w:t>
            </w:r>
            <w:r w:rsidRPr="008F5AC4">
              <w:rPr>
                <w:rFonts w:ascii="Times New Roman" w:eastAsia="Times New Roman" w:hAnsi="Times New Roman" w:cs="Times New Roman"/>
                <w:color w:val="555555"/>
                <w:sz w:val="24"/>
                <w:szCs w:val="24"/>
                <w:lang w:val="en-US" w:eastAsia="fr-FR"/>
              </w:rPr>
              <w:t>R ; CH</w:t>
            </w:r>
            <w:r w:rsidRPr="008F5AC4">
              <w:rPr>
                <w:rFonts w:ascii="Times New Roman" w:eastAsia="Times New Roman" w:hAnsi="Times New Roman" w:cs="Times New Roman"/>
                <w:color w:val="555555"/>
                <w:sz w:val="24"/>
                <w:szCs w:val="24"/>
                <w:vertAlign w:val="subscript"/>
                <w:lang w:val="en-US" w:eastAsia="fr-FR"/>
              </w:rPr>
              <w:t>3</w:t>
            </w:r>
            <w:r w:rsidRPr="008F5AC4">
              <w:rPr>
                <w:rFonts w:ascii="Times New Roman" w:eastAsia="Times New Roman" w:hAnsi="Times New Roman" w:cs="Times New Roman"/>
                <w:color w:val="555555"/>
                <w:sz w:val="24"/>
                <w:szCs w:val="24"/>
                <w:lang w:val="en-US" w:eastAsia="fr-FR"/>
              </w:rPr>
              <w:t> ; D</w:t>
            </w:r>
          </w:p>
        </w:tc>
        <w:tc>
          <w:tcPr>
            <w:tcW w:w="4440"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0" w:type="dxa"/>
              <w:tblCellMar>
                <w:left w:w="0" w:type="dxa"/>
                <w:right w:w="0" w:type="dxa"/>
              </w:tblCellMar>
              <w:tblLook w:val="04A0"/>
            </w:tblPr>
            <w:tblGrid>
              <w:gridCol w:w="1395"/>
              <w:gridCol w:w="1395"/>
              <w:gridCol w:w="1395"/>
            </w:tblGrid>
            <w:tr w:rsidR="008F5AC4" w:rsidRPr="008F5AC4">
              <w:trPr>
                <w:tblCellSpacing w:w="0" w:type="dxa"/>
                <w:jc w:val="center"/>
              </w:trPr>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NR</w:t>
                  </w:r>
                  <w:r w:rsidRPr="008F5AC4">
                    <w:rPr>
                      <w:rFonts w:ascii="Times New Roman" w:eastAsia="Times New Roman" w:hAnsi="Times New Roman" w:cs="Times New Roman"/>
                      <w:color w:val="555555"/>
                      <w:sz w:val="24"/>
                      <w:szCs w:val="24"/>
                      <w:vertAlign w:val="subscript"/>
                      <w:lang w:eastAsia="fr-FR"/>
                    </w:rPr>
                    <w:t>3</w:t>
                  </w:r>
                </w:p>
              </w:tc>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CO</w:t>
                  </w:r>
                  <w:r w:rsidRPr="008F5AC4">
                    <w:rPr>
                      <w:rFonts w:ascii="Times New Roman" w:eastAsia="Times New Roman" w:hAnsi="Times New Roman" w:cs="Times New Roman"/>
                      <w:color w:val="555555"/>
                      <w:sz w:val="24"/>
                      <w:szCs w:val="24"/>
                      <w:vertAlign w:val="subscript"/>
                      <w:lang w:eastAsia="fr-FR"/>
                    </w:rPr>
                    <w:t>2</w:t>
                  </w:r>
                  <w:r w:rsidRPr="008F5AC4">
                    <w:rPr>
                      <w:rFonts w:ascii="Times New Roman" w:eastAsia="Times New Roman" w:hAnsi="Times New Roman" w:cs="Times New Roman"/>
                      <w:color w:val="555555"/>
                      <w:sz w:val="24"/>
                      <w:szCs w:val="24"/>
                      <w:lang w:eastAsia="fr-FR"/>
                    </w:rPr>
                    <w:t>H</w:t>
                  </w:r>
                </w:p>
              </w:tc>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OR</w:t>
                  </w:r>
                </w:p>
              </w:tc>
            </w:tr>
            <w:tr w:rsidR="008F5AC4" w:rsidRPr="008F5AC4">
              <w:trPr>
                <w:tblCellSpacing w:w="0" w:type="dxa"/>
                <w:jc w:val="center"/>
              </w:trPr>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SR</w:t>
                  </w:r>
                  <w:r w:rsidRPr="008F5AC4">
                    <w:rPr>
                      <w:rFonts w:ascii="Times New Roman" w:eastAsia="Times New Roman" w:hAnsi="Times New Roman" w:cs="Times New Roman"/>
                      <w:color w:val="555555"/>
                      <w:sz w:val="24"/>
                      <w:szCs w:val="24"/>
                      <w:vertAlign w:val="subscript"/>
                      <w:lang w:eastAsia="fr-FR"/>
                    </w:rPr>
                    <w:t>2</w:t>
                  </w:r>
                  <w:r w:rsidRPr="008F5AC4">
                    <w:rPr>
                      <w:rFonts w:ascii="Times New Roman" w:eastAsia="Times New Roman" w:hAnsi="Times New Roman" w:cs="Times New Roman"/>
                      <w:color w:val="555555"/>
                      <w:sz w:val="24"/>
                      <w:szCs w:val="24"/>
                      <w:vertAlign w:val="superscript"/>
                      <w:lang w:eastAsia="fr-FR"/>
                    </w:rPr>
                    <w:t>+</w:t>
                  </w:r>
                </w:p>
              </w:tc>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F</w:t>
                  </w:r>
                </w:p>
              </w:tc>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COR</w:t>
                  </w:r>
                </w:p>
              </w:tc>
            </w:tr>
            <w:tr w:rsidR="008F5AC4" w:rsidRPr="008F5AC4">
              <w:trPr>
                <w:tblCellSpacing w:w="0" w:type="dxa"/>
                <w:jc w:val="center"/>
              </w:trPr>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NH</w:t>
                  </w:r>
                  <w:r w:rsidRPr="008F5AC4">
                    <w:rPr>
                      <w:rFonts w:ascii="Times New Roman" w:eastAsia="Times New Roman" w:hAnsi="Times New Roman" w:cs="Times New Roman"/>
                      <w:color w:val="555555"/>
                      <w:sz w:val="24"/>
                      <w:szCs w:val="24"/>
                      <w:vertAlign w:val="subscript"/>
                      <w:lang w:eastAsia="fr-FR"/>
                    </w:rPr>
                    <w:t>3</w:t>
                  </w:r>
                  <w:r w:rsidRPr="008F5AC4">
                    <w:rPr>
                      <w:rFonts w:ascii="Times New Roman" w:eastAsia="Times New Roman" w:hAnsi="Times New Roman" w:cs="Times New Roman"/>
                      <w:color w:val="555555"/>
                      <w:sz w:val="24"/>
                      <w:szCs w:val="24"/>
                      <w:vertAlign w:val="superscript"/>
                      <w:lang w:eastAsia="fr-FR"/>
                    </w:rPr>
                    <w:t>+</w:t>
                  </w:r>
                </w:p>
              </w:tc>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Cl</w:t>
                  </w:r>
                </w:p>
              </w:tc>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SH</w:t>
                  </w:r>
                </w:p>
              </w:tc>
            </w:tr>
            <w:tr w:rsidR="008F5AC4" w:rsidRPr="008F5AC4">
              <w:trPr>
                <w:tblCellSpacing w:w="0" w:type="dxa"/>
                <w:jc w:val="center"/>
              </w:trPr>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NO</w:t>
                  </w:r>
                  <w:r w:rsidRPr="008F5AC4">
                    <w:rPr>
                      <w:rFonts w:ascii="Times New Roman" w:eastAsia="Times New Roman" w:hAnsi="Times New Roman" w:cs="Times New Roman"/>
                      <w:color w:val="555555"/>
                      <w:sz w:val="24"/>
                      <w:szCs w:val="24"/>
                      <w:vertAlign w:val="subscript"/>
                      <w:lang w:eastAsia="fr-FR"/>
                    </w:rPr>
                    <w:t>2</w:t>
                  </w:r>
                </w:p>
              </w:tc>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proofErr w:type="spellStart"/>
                  <w:r w:rsidRPr="008F5AC4">
                    <w:rPr>
                      <w:rFonts w:ascii="Times New Roman" w:eastAsia="Times New Roman" w:hAnsi="Times New Roman" w:cs="Times New Roman"/>
                      <w:color w:val="555555"/>
                      <w:sz w:val="24"/>
                      <w:szCs w:val="24"/>
                      <w:lang w:eastAsia="fr-FR"/>
                    </w:rPr>
                    <w:t>Br</w:t>
                  </w:r>
                  <w:proofErr w:type="spellEnd"/>
                </w:p>
              </w:tc>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SR</w:t>
                  </w:r>
                </w:p>
              </w:tc>
            </w:tr>
            <w:tr w:rsidR="008F5AC4" w:rsidRPr="008F5AC4">
              <w:trPr>
                <w:tblCellSpacing w:w="0" w:type="dxa"/>
                <w:jc w:val="center"/>
              </w:trPr>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SO</w:t>
                  </w:r>
                  <w:r w:rsidRPr="008F5AC4">
                    <w:rPr>
                      <w:rFonts w:ascii="Times New Roman" w:eastAsia="Times New Roman" w:hAnsi="Times New Roman" w:cs="Times New Roman"/>
                      <w:color w:val="555555"/>
                      <w:sz w:val="24"/>
                      <w:szCs w:val="24"/>
                      <w:vertAlign w:val="subscript"/>
                      <w:lang w:eastAsia="fr-FR"/>
                    </w:rPr>
                    <w:t>2</w:t>
                  </w:r>
                  <w:r w:rsidRPr="008F5AC4">
                    <w:rPr>
                      <w:rFonts w:ascii="Times New Roman" w:eastAsia="Times New Roman" w:hAnsi="Times New Roman" w:cs="Times New Roman"/>
                      <w:color w:val="555555"/>
                      <w:sz w:val="24"/>
                      <w:szCs w:val="24"/>
                      <w:lang w:eastAsia="fr-FR"/>
                    </w:rPr>
                    <w:t>R</w:t>
                  </w:r>
                </w:p>
              </w:tc>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I</w:t>
                  </w:r>
                </w:p>
              </w:tc>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OH</w:t>
                  </w:r>
                </w:p>
              </w:tc>
            </w:tr>
            <w:tr w:rsidR="008F5AC4" w:rsidRPr="008F5AC4">
              <w:trPr>
                <w:tblCellSpacing w:w="0" w:type="dxa"/>
                <w:jc w:val="center"/>
              </w:trPr>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CN</w:t>
                  </w:r>
                </w:p>
              </w:tc>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proofErr w:type="spellStart"/>
                  <w:r w:rsidRPr="008F5AC4">
                    <w:rPr>
                      <w:rFonts w:ascii="Times New Roman" w:eastAsia="Times New Roman" w:hAnsi="Times New Roman" w:cs="Times New Roman"/>
                      <w:color w:val="555555"/>
                      <w:sz w:val="24"/>
                      <w:szCs w:val="24"/>
                      <w:lang w:eastAsia="fr-FR"/>
                    </w:rPr>
                    <w:t>OAr</w:t>
                  </w:r>
                  <w:proofErr w:type="spellEnd"/>
                </w:p>
              </w:tc>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 </w:t>
                  </w:r>
                </w:p>
              </w:tc>
            </w:tr>
            <w:tr w:rsidR="008F5AC4" w:rsidRPr="008F5AC4">
              <w:trPr>
                <w:tblCellSpacing w:w="0" w:type="dxa"/>
                <w:jc w:val="center"/>
              </w:trPr>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SO</w:t>
                  </w:r>
                  <w:r w:rsidRPr="008F5AC4">
                    <w:rPr>
                      <w:rFonts w:ascii="Times New Roman" w:eastAsia="Times New Roman" w:hAnsi="Times New Roman" w:cs="Times New Roman"/>
                      <w:color w:val="555555"/>
                      <w:sz w:val="24"/>
                      <w:szCs w:val="24"/>
                      <w:vertAlign w:val="subscript"/>
                      <w:lang w:eastAsia="fr-FR"/>
                    </w:rPr>
                    <w:t>2</w:t>
                  </w:r>
                  <w:r w:rsidRPr="008F5AC4">
                    <w:rPr>
                      <w:rFonts w:ascii="Times New Roman" w:eastAsia="Times New Roman" w:hAnsi="Times New Roman" w:cs="Times New Roman"/>
                      <w:color w:val="555555"/>
                      <w:sz w:val="24"/>
                      <w:szCs w:val="24"/>
                      <w:lang w:eastAsia="fr-FR"/>
                    </w:rPr>
                    <w:t>Ar</w:t>
                  </w:r>
                </w:p>
              </w:tc>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CO</w:t>
                  </w:r>
                  <w:r w:rsidRPr="008F5AC4">
                    <w:rPr>
                      <w:rFonts w:ascii="Times New Roman" w:eastAsia="Times New Roman" w:hAnsi="Times New Roman" w:cs="Times New Roman"/>
                      <w:color w:val="555555"/>
                      <w:sz w:val="24"/>
                      <w:szCs w:val="24"/>
                      <w:vertAlign w:val="subscript"/>
                      <w:lang w:eastAsia="fr-FR"/>
                    </w:rPr>
                    <w:t>2</w:t>
                  </w:r>
                  <w:r w:rsidRPr="008F5AC4">
                    <w:rPr>
                      <w:rFonts w:ascii="Times New Roman" w:eastAsia="Times New Roman" w:hAnsi="Times New Roman" w:cs="Times New Roman"/>
                      <w:color w:val="555555"/>
                      <w:sz w:val="24"/>
                      <w:szCs w:val="24"/>
                      <w:lang w:eastAsia="fr-FR"/>
                    </w:rPr>
                    <w:t>R</w:t>
                  </w:r>
                </w:p>
              </w:tc>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Ar</w:t>
                  </w:r>
                </w:p>
              </w:tc>
            </w:tr>
            <w:tr w:rsidR="008F5AC4" w:rsidRPr="008F5AC4">
              <w:trPr>
                <w:tblCellSpacing w:w="0" w:type="dxa"/>
                <w:jc w:val="center"/>
              </w:trPr>
              <w:tc>
                <w:tcPr>
                  <w:tcW w:w="1395" w:type="dxa"/>
                  <w:vAlign w:val="center"/>
                  <w:hideMark/>
                </w:tcPr>
                <w:p w:rsidR="008F5AC4" w:rsidRPr="008F5AC4" w:rsidRDefault="008F5AC4" w:rsidP="008F5AC4">
                  <w:pPr>
                    <w:spacing w:after="0" w:line="240" w:lineRule="auto"/>
                    <w:rPr>
                      <w:rFonts w:ascii="Times New Roman" w:eastAsia="Times New Roman" w:hAnsi="Times New Roman" w:cs="Times New Roman"/>
                      <w:sz w:val="24"/>
                      <w:szCs w:val="24"/>
                      <w:lang w:eastAsia="fr-FR"/>
                    </w:rPr>
                  </w:pPr>
                  <w:r w:rsidRPr="008F5AC4">
                    <w:rPr>
                      <w:rFonts w:ascii="Times New Roman" w:eastAsia="Times New Roman" w:hAnsi="Times New Roman" w:cs="Times New Roman"/>
                      <w:sz w:val="24"/>
                      <w:szCs w:val="24"/>
                      <w:lang w:eastAsia="fr-FR"/>
                    </w:rPr>
                    <w:t> </w:t>
                  </w:r>
                </w:p>
              </w:tc>
              <w:tc>
                <w:tcPr>
                  <w:tcW w:w="1395" w:type="dxa"/>
                  <w:vAlign w:val="center"/>
                  <w:hideMark/>
                </w:tcPr>
                <w:p w:rsidR="008F5AC4" w:rsidRPr="008F5AC4" w:rsidRDefault="008F5AC4" w:rsidP="008F5AC4">
                  <w:pPr>
                    <w:spacing w:after="0" w:line="240" w:lineRule="auto"/>
                    <w:rPr>
                      <w:rFonts w:ascii="Times New Roman" w:eastAsia="Times New Roman" w:hAnsi="Times New Roman" w:cs="Times New Roman"/>
                      <w:sz w:val="24"/>
                      <w:szCs w:val="24"/>
                      <w:lang w:eastAsia="fr-FR"/>
                    </w:rPr>
                  </w:pPr>
                  <w:r w:rsidRPr="008F5AC4">
                    <w:rPr>
                      <w:rFonts w:ascii="Times New Roman" w:eastAsia="Times New Roman" w:hAnsi="Times New Roman" w:cs="Times New Roman"/>
                      <w:sz w:val="24"/>
                      <w:szCs w:val="24"/>
                      <w:lang w:eastAsia="fr-FR"/>
                    </w:rPr>
                    <w:t> </w:t>
                  </w:r>
                </w:p>
              </w:tc>
              <w:tc>
                <w:tcPr>
                  <w:tcW w:w="1395" w:type="dxa"/>
                  <w:vAlign w:val="center"/>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 </w:t>
                  </w:r>
                </w:p>
              </w:tc>
            </w:tr>
          </w:tbl>
          <w:p w:rsidR="008F5AC4" w:rsidRPr="008F5AC4" w:rsidRDefault="008F5AC4" w:rsidP="008F5AC4">
            <w:pPr>
              <w:spacing w:after="0" w:line="240" w:lineRule="auto"/>
              <w:rPr>
                <w:rFonts w:ascii="Times New Roman" w:eastAsia="Times New Roman" w:hAnsi="Times New Roman" w:cs="Times New Roman"/>
                <w:sz w:val="24"/>
                <w:szCs w:val="24"/>
                <w:lang w:eastAsia="fr-FR"/>
              </w:rPr>
            </w:pPr>
          </w:p>
        </w:tc>
      </w:tr>
    </w:tbl>
    <w:p w:rsidR="008F5AC4" w:rsidRPr="008F5AC4" w:rsidRDefault="008F5AC4" w:rsidP="008F5AC4">
      <w:pPr>
        <w:shd w:val="clear" w:color="auto" w:fill="FFFFFF"/>
        <w:spacing w:before="150" w:after="150" w:line="48" w:lineRule="atLeast"/>
        <w:outlineLvl w:val="1"/>
        <w:rPr>
          <w:rFonts w:ascii="Arial" w:eastAsia="Times New Roman" w:hAnsi="Arial" w:cs="Arial"/>
          <w:b/>
          <w:bCs/>
          <w:color w:val="156184"/>
          <w:sz w:val="27"/>
          <w:szCs w:val="27"/>
          <w:lang w:eastAsia="fr-FR"/>
        </w:rPr>
      </w:pPr>
      <w:r w:rsidRPr="008F5AC4">
        <w:rPr>
          <w:rFonts w:ascii="Arial" w:eastAsia="Times New Roman" w:hAnsi="Arial" w:cs="Arial"/>
          <w:b/>
          <w:bCs/>
          <w:color w:val="156184"/>
          <w:sz w:val="27"/>
          <w:szCs w:val="27"/>
          <w:lang w:eastAsia="fr-FR"/>
        </w:rPr>
        <w:t>3.2</w:t>
      </w:r>
      <w:r w:rsidRPr="008F5AC4">
        <w:rPr>
          <w:rFonts w:ascii="Arial" w:eastAsia="Times New Roman" w:hAnsi="Arial" w:cs="Arial"/>
          <w:b/>
          <w:bCs/>
          <w:color w:val="156184"/>
          <w:sz w:val="27"/>
          <w:lang w:eastAsia="fr-FR"/>
        </w:rPr>
        <w:t> </w:t>
      </w:r>
      <w:r w:rsidRPr="008F5AC4">
        <w:rPr>
          <w:rFonts w:ascii="Arial" w:eastAsia="Times New Roman" w:hAnsi="Arial" w:cs="Arial"/>
          <w:b/>
          <w:bCs/>
          <w:color w:val="156184"/>
          <w:sz w:val="27"/>
          <w:szCs w:val="27"/>
          <w:lang w:eastAsia="fr-FR"/>
        </w:rPr>
        <w:t>Groupements à effets mésomères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15"/>
        <w:gridCol w:w="4440"/>
      </w:tblGrid>
      <w:tr w:rsidR="008F5AC4" w:rsidRPr="008F5AC4" w:rsidTr="008F5AC4">
        <w:trPr>
          <w:tblCellSpacing w:w="0" w:type="dxa"/>
          <w:jc w:val="center"/>
        </w:trPr>
        <w:tc>
          <w:tcPr>
            <w:tcW w:w="4215" w:type="dxa"/>
            <w:tcBorders>
              <w:top w:val="outset" w:sz="6" w:space="0" w:color="auto"/>
              <w:left w:val="outset" w:sz="6" w:space="0" w:color="auto"/>
              <w:bottom w:val="outset" w:sz="6" w:space="0" w:color="auto"/>
              <w:right w:val="outset" w:sz="6" w:space="0" w:color="auto"/>
            </w:tcBorders>
            <w:shd w:val="clear" w:color="auto" w:fill="F3F3F3"/>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b/>
                <w:bCs/>
                <w:i/>
                <w:iCs/>
                <w:color w:val="555555"/>
                <w:sz w:val="24"/>
                <w:szCs w:val="24"/>
                <w:lang w:eastAsia="fr-FR"/>
              </w:rPr>
              <w:t>Donneur (+M)</w:t>
            </w:r>
          </w:p>
        </w:tc>
        <w:tc>
          <w:tcPr>
            <w:tcW w:w="4440" w:type="dxa"/>
            <w:tcBorders>
              <w:top w:val="outset" w:sz="6" w:space="0" w:color="auto"/>
              <w:left w:val="outset" w:sz="6" w:space="0" w:color="auto"/>
              <w:bottom w:val="outset" w:sz="6" w:space="0" w:color="auto"/>
              <w:right w:val="outset" w:sz="6" w:space="0" w:color="auto"/>
            </w:tcBorders>
            <w:shd w:val="clear" w:color="auto" w:fill="F3F3F3"/>
            <w:hideMark/>
          </w:tcPr>
          <w:p w:rsidR="008F5AC4" w:rsidRPr="008F5AC4" w:rsidRDefault="008F5AC4" w:rsidP="008F5AC4">
            <w:pPr>
              <w:spacing w:after="75" w:line="240" w:lineRule="auto"/>
              <w:jc w:val="center"/>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b/>
                <w:bCs/>
                <w:i/>
                <w:iCs/>
                <w:color w:val="555555"/>
                <w:sz w:val="24"/>
                <w:szCs w:val="24"/>
                <w:lang w:eastAsia="fr-FR"/>
              </w:rPr>
              <w:t>Attracteur (-M)</w:t>
            </w:r>
          </w:p>
        </w:tc>
      </w:tr>
      <w:tr w:rsidR="008F5AC4" w:rsidRPr="008F5AC4" w:rsidTr="008F5AC4">
        <w:trPr>
          <w:tblCellSpacing w:w="0" w:type="dxa"/>
          <w:jc w:val="center"/>
        </w:trPr>
        <w:tc>
          <w:tcPr>
            <w:tcW w:w="4215" w:type="dxa"/>
            <w:tcBorders>
              <w:top w:val="outset" w:sz="6" w:space="0" w:color="auto"/>
              <w:left w:val="outset" w:sz="6" w:space="0" w:color="auto"/>
              <w:bottom w:val="outset" w:sz="6" w:space="0" w:color="auto"/>
              <w:right w:val="outset" w:sz="6" w:space="0" w:color="auto"/>
            </w:tcBorders>
            <w:hideMark/>
          </w:tcPr>
          <w:tbl>
            <w:tblPr>
              <w:tblW w:w="0" w:type="auto"/>
              <w:jc w:val="center"/>
              <w:tblCellSpacing w:w="0" w:type="dxa"/>
              <w:tblCellMar>
                <w:left w:w="0" w:type="dxa"/>
                <w:right w:w="0" w:type="dxa"/>
              </w:tblCellMar>
              <w:tblLook w:val="04A0"/>
            </w:tblPr>
            <w:tblGrid>
              <w:gridCol w:w="1320"/>
              <w:gridCol w:w="1320"/>
              <w:gridCol w:w="1335"/>
            </w:tblGrid>
            <w:tr w:rsidR="008F5AC4" w:rsidRPr="008F5AC4">
              <w:trPr>
                <w:tblCellSpacing w:w="0" w:type="dxa"/>
                <w:jc w:val="center"/>
              </w:trPr>
              <w:tc>
                <w:tcPr>
                  <w:tcW w:w="1320"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O</w:t>
                  </w:r>
                  <w:r w:rsidRPr="008F5AC4">
                    <w:rPr>
                      <w:rFonts w:ascii="Times New Roman" w:eastAsia="Times New Roman" w:hAnsi="Times New Roman" w:cs="Times New Roman"/>
                      <w:color w:val="555555"/>
                      <w:sz w:val="24"/>
                      <w:szCs w:val="24"/>
                      <w:vertAlign w:val="superscript"/>
                      <w:lang w:eastAsia="fr-FR"/>
                    </w:rPr>
                    <w:t>-</w:t>
                  </w:r>
                </w:p>
              </w:tc>
              <w:tc>
                <w:tcPr>
                  <w:tcW w:w="1320"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S</w:t>
                  </w:r>
                  <w:r w:rsidRPr="008F5AC4">
                    <w:rPr>
                      <w:rFonts w:ascii="Times New Roman" w:eastAsia="Times New Roman" w:hAnsi="Times New Roman" w:cs="Times New Roman"/>
                      <w:color w:val="555555"/>
                      <w:sz w:val="24"/>
                      <w:szCs w:val="24"/>
                      <w:vertAlign w:val="superscript"/>
                      <w:lang w:eastAsia="fr-FR"/>
                    </w:rPr>
                    <w:t>-</w:t>
                  </w:r>
                </w:p>
              </w:tc>
              <w:tc>
                <w:tcPr>
                  <w:tcW w:w="1335"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NR</w:t>
                  </w:r>
                  <w:r w:rsidRPr="008F5AC4">
                    <w:rPr>
                      <w:rFonts w:ascii="Times New Roman" w:eastAsia="Times New Roman" w:hAnsi="Times New Roman" w:cs="Times New Roman"/>
                      <w:color w:val="555555"/>
                      <w:sz w:val="24"/>
                      <w:szCs w:val="24"/>
                      <w:vertAlign w:val="subscript"/>
                      <w:lang w:eastAsia="fr-FR"/>
                    </w:rPr>
                    <w:t>2</w:t>
                  </w:r>
                </w:p>
              </w:tc>
            </w:tr>
            <w:tr w:rsidR="008F5AC4" w:rsidRPr="008F5AC4">
              <w:trPr>
                <w:tblCellSpacing w:w="0" w:type="dxa"/>
                <w:jc w:val="center"/>
              </w:trPr>
              <w:tc>
                <w:tcPr>
                  <w:tcW w:w="1320"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NHR</w:t>
                  </w:r>
                </w:p>
              </w:tc>
              <w:tc>
                <w:tcPr>
                  <w:tcW w:w="1320"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NH</w:t>
                  </w:r>
                  <w:r w:rsidRPr="008F5AC4">
                    <w:rPr>
                      <w:rFonts w:ascii="Times New Roman" w:eastAsia="Times New Roman" w:hAnsi="Times New Roman" w:cs="Times New Roman"/>
                      <w:color w:val="555555"/>
                      <w:sz w:val="24"/>
                      <w:szCs w:val="24"/>
                      <w:vertAlign w:val="subscript"/>
                      <w:lang w:eastAsia="fr-FR"/>
                    </w:rPr>
                    <w:t>2</w:t>
                  </w:r>
                </w:p>
              </w:tc>
              <w:tc>
                <w:tcPr>
                  <w:tcW w:w="1335"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NHCOR</w:t>
                  </w:r>
                </w:p>
              </w:tc>
            </w:tr>
            <w:tr w:rsidR="008F5AC4" w:rsidRPr="008F5AC4">
              <w:trPr>
                <w:tblCellSpacing w:w="0" w:type="dxa"/>
                <w:jc w:val="center"/>
              </w:trPr>
              <w:tc>
                <w:tcPr>
                  <w:tcW w:w="1320"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OR</w:t>
                  </w:r>
                </w:p>
              </w:tc>
              <w:tc>
                <w:tcPr>
                  <w:tcW w:w="1320"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OH</w:t>
                  </w:r>
                </w:p>
              </w:tc>
              <w:tc>
                <w:tcPr>
                  <w:tcW w:w="1335"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OCOR</w:t>
                  </w:r>
                </w:p>
              </w:tc>
            </w:tr>
            <w:tr w:rsidR="008F5AC4" w:rsidRPr="008F5AC4">
              <w:trPr>
                <w:tblCellSpacing w:w="0" w:type="dxa"/>
                <w:jc w:val="center"/>
              </w:trPr>
              <w:tc>
                <w:tcPr>
                  <w:tcW w:w="1320"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SR</w:t>
                  </w:r>
                </w:p>
              </w:tc>
              <w:tc>
                <w:tcPr>
                  <w:tcW w:w="1320"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SH</w:t>
                  </w:r>
                </w:p>
              </w:tc>
              <w:tc>
                <w:tcPr>
                  <w:tcW w:w="1335"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proofErr w:type="spellStart"/>
                  <w:r w:rsidRPr="008F5AC4">
                    <w:rPr>
                      <w:rFonts w:ascii="Times New Roman" w:eastAsia="Times New Roman" w:hAnsi="Times New Roman" w:cs="Times New Roman"/>
                      <w:color w:val="555555"/>
                      <w:sz w:val="24"/>
                      <w:szCs w:val="24"/>
                      <w:lang w:eastAsia="fr-FR"/>
                    </w:rPr>
                    <w:t>Br</w:t>
                  </w:r>
                  <w:proofErr w:type="spellEnd"/>
                </w:p>
              </w:tc>
            </w:tr>
            <w:tr w:rsidR="008F5AC4" w:rsidRPr="008F5AC4">
              <w:trPr>
                <w:tblCellSpacing w:w="0" w:type="dxa"/>
                <w:jc w:val="center"/>
              </w:trPr>
              <w:tc>
                <w:tcPr>
                  <w:tcW w:w="1320"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I</w:t>
                  </w:r>
                </w:p>
              </w:tc>
              <w:tc>
                <w:tcPr>
                  <w:tcW w:w="1320"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Cl</w:t>
                  </w:r>
                </w:p>
              </w:tc>
              <w:tc>
                <w:tcPr>
                  <w:tcW w:w="1335"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F</w:t>
                  </w:r>
                </w:p>
              </w:tc>
            </w:tr>
            <w:tr w:rsidR="008F5AC4" w:rsidRPr="008F5AC4">
              <w:trPr>
                <w:tblCellSpacing w:w="0" w:type="dxa"/>
                <w:jc w:val="center"/>
              </w:trPr>
              <w:tc>
                <w:tcPr>
                  <w:tcW w:w="1320"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R</w:t>
                  </w:r>
                </w:p>
              </w:tc>
              <w:tc>
                <w:tcPr>
                  <w:tcW w:w="1320"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Ar</w:t>
                  </w:r>
                </w:p>
              </w:tc>
              <w:tc>
                <w:tcPr>
                  <w:tcW w:w="1335" w:type="dxa"/>
                  <w:hideMark/>
                </w:tcPr>
                <w:p w:rsidR="008F5AC4" w:rsidRPr="008F5AC4" w:rsidRDefault="008F5AC4" w:rsidP="008F5AC4">
                  <w:pPr>
                    <w:spacing w:after="0" w:line="240" w:lineRule="auto"/>
                    <w:rPr>
                      <w:rFonts w:ascii="Times New Roman" w:eastAsia="Times New Roman" w:hAnsi="Times New Roman" w:cs="Times New Roman"/>
                      <w:sz w:val="24"/>
                      <w:szCs w:val="24"/>
                      <w:lang w:eastAsia="fr-FR"/>
                    </w:rPr>
                  </w:pPr>
                  <w:r w:rsidRPr="008F5AC4">
                    <w:rPr>
                      <w:rFonts w:ascii="Times New Roman" w:eastAsia="Times New Roman" w:hAnsi="Times New Roman" w:cs="Times New Roman"/>
                      <w:sz w:val="24"/>
                      <w:szCs w:val="24"/>
                      <w:lang w:eastAsia="fr-FR"/>
                    </w:rPr>
                    <w:t> </w:t>
                  </w:r>
                </w:p>
              </w:tc>
            </w:tr>
          </w:tbl>
          <w:p w:rsidR="008F5AC4" w:rsidRPr="008F5AC4" w:rsidRDefault="008F5AC4" w:rsidP="008F5AC4">
            <w:pPr>
              <w:spacing w:after="0" w:line="240" w:lineRule="auto"/>
              <w:rPr>
                <w:rFonts w:ascii="Times New Roman" w:eastAsia="Times New Roman" w:hAnsi="Times New Roman" w:cs="Times New Roman"/>
                <w:sz w:val="24"/>
                <w:szCs w:val="24"/>
                <w:lang w:eastAsia="fr-FR"/>
              </w:rPr>
            </w:pPr>
          </w:p>
        </w:tc>
        <w:tc>
          <w:tcPr>
            <w:tcW w:w="4440" w:type="dxa"/>
            <w:tcBorders>
              <w:top w:val="outset" w:sz="6" w:space="0" w:color="auto"/>
              <w:left w:val="outset" w:sz="6" w:space="0" w:color="auto"/>
              <w:bottom w:val="outset" w:sz="6" w:space="0" w:color="auto"/>
              <w:right w:val="outset" w:sz="6" w:space="0" w:color="auto"/>
            </w:tcBorders>
            <w:hideMark/>
          </w:tcPr>
          <w:tbl>
            <w:tblPr>
              <w:tblW w:w="0" w:type="auto"/>
              <w:jc w:val="center"/>
              <w:tblCellSpacing w:w="0" w:type="dxa"/>
              <w:tblCellMar>
                <w:left w:w="0" w:type="dxa"/>
                <w:right w:w="0" w:type="dxa"/>
              </w:tblCellMar>
              <w:tblLook w:val="04A0"/>
            </w:tblPr>
            <w:tblGrid>
              <w:gridCol w:w="1395"/>
              <w:gridCol w:w="1395"/>
              <w:gridCol w:w="1395"/>
            </w:tblGrid>
            <w:tr w:rsidR="008F5AC4" w:rsidRPr="008F5AC4">
              <w:trPr>
                <w:tblCellSpacing w:w="0" w:type="dxa"/>
                <w:jc w:val="center"/>
              </w:trPr>
              <w:tc>
                <w:tcPr>
                  <w:tcW w:w="1395"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NO</w:t>
                  </w:r>
                  <w:r w:rsidRPr="008F5AC4">
                    <w:rPr>
                      <w:rFonts w:ascii="Times New Roman" w:eastAsia="Times New Roman" w:hAnsi="Times New Roman" w:cs="Times New Roman"/>
                      <w:color w:val="555555"/>
                      <w:sz w:val="24"/>
                      <w:szCs w:val="24"/>
                      <w:vertAlign w:val="subscript"/>
                      <w:lang w:eastAsia="fr-FR"/>
                    </w:rPr>
                    <w:t>2</w:t>
                  </w:r>
                </w:p>
              </w:tc>
              <w:tc>
                <w:tcPr>
                  <w:tcW w:w="1395"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CHO</w:t>
                  </w:r>
                </w:p>
              </w:tc>
              <w:tc>
                <w:tcPr>
                  <w:tcW w:w="1395"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CN</w:t>
                  </w:r>
                </w:p>
              </w:tc>
            </w:tr>
            <w:tr w:rsidR="008F5AC4" w:rsidRPr="008F5AC4">
              <w:trPr>
                <w:tblCellSpacing w:w="0" w:type="dxa"/>
                <w:jc w:val="center"/>
              </w:trPr>
              <w:tc>
                <w:tcPr>
                  <w:tcW w:w="1395"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COR</w:t>
                  </w:r>
                </w:p>
              </w:tc>
              <w:tc>
                <w:tcPr>
                  <w:tcW w:w="1395"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CO</w:t>
                  </w:r>
                  <w:r w:rsidRPr="008F5AC4">
                    <w:rPr>
                      <w:rFonts w:ascii="Times New Roman" w:eastAsia="Times New Roman" w:hAnsi="Times New Roman" w:cs="Times New Roman"/>
                      <w:color w:val="555555"/>
                      <w:sz w:val="24"/>
                      <w:szCs w:val="24"/>
                      <w:vertAlign w:val="subscript"/>
                      <w:lang w:eastAsia="fr-FR"/>
                    </w:rPr>
                    <w:t>2</w:t>
                  </w:r>
                  <w:r w:rsidRPr="008F5AC4">
                    <w:rPr>
                      <w:rFonts w:ascii="Times New Roman" w:eastAsia="Times New Roman" w:hAnsi="Times New Roman" w:cs="Times New Roman"/>
                      <w:color w:val="555555"/>
                      <w:sz w:val="24"/>
                      <w:szCs w:val="24"/>
                      <w:lang w:eastAsia="fr-FR"/>
                    </w:rPr>
                    <w:t>H</w:t>
                  </w:r>
                </w:p>
              </w:tc>
              <w:tc>
                <w:tcPr>
                  <w:tcW w:w="1395"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SO</w:t>
                  </w:r>
                  <w:r w:rsidRPr="008F5AC4">
                    <w:rPr>
                      <w:rFonts w:ascii="Times New Roman" w:eastAsia="Times New Roman" w:hAnsi="Times New Roman" w:cs="Times New Roman"/>
                      <w:color w:val="555555"/>
                      <w:sz w:val="24"/>
                      <w:szCs w:val="24"/>
                      <w:vertAlign w:val="subscript"/>
                      <w:lang w:eastAsia="fr-FR"/>
                    </w:rPr>
                    <w:t>2</w:t>
                  </w:r>
                  <w:r w:rsidRPr="008F5AC4">
                    <w:rPr>
                      <w:rFonts w:ascii="Times New Roman" w:eastAsia="Times New Roman" w:hAnsi="Times New Roman" w:cs="Times New Roman"/>
                      <w:color w:val="555555"/>
                      <w:sz w:val="24"/>
                      <w:szCs w:val="24"/>
                      <w:lang w:eastAsia="fr-FR"/>
                    </w:rPr>
                    <w:t>R</w:t>
                  </w:r>
                </w:p>
              </w:tc>
            </w:tr>
            <w:tr w:rsidR="008F5AC4" w:rsidRPr="008F5AC4">
              <w:trPr>
                <w:tblCellSpacing w:w="0" w:type="dxa"/>
                <w:jc w:val="center"/>
              </w:trPr>
              <w:tc>
                <w:tcPr>
                  <w:tcW w:w="1395"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CO</w:t>
                  </w:r>
                  <w:r w:rsidRPr="008F5AC4">
                    <w:rPr>
                      <w:rFonts w:ascii="Times New Roman" w:eastAsia="Times New Roman" w:hAnsi="Times New Roman" w:cs="Times New Roman"/>
                      <w:color w:val="555555"/>
                      <w:sz w:val="24"/>
                      <w:szCs w:val="24"/>
                      <w:vertAlign w:val="subscript"/>
                      <w:lang w:eastAsia="fr-FR"/>
                    </w:rPr>
                    <w:t>2</w:t>
                  </w:r>
                  <w:r w:rsidRPr="008F5AC4">
                    <w:rPr>
                      <w:rFonts w:ascii="Times New Roman" w:eastAsia="Times New Roman" w:hAnsi="Times New Roman" w:cs="Times New Roman"/>
                      <w:color w:val="555555"/>
                      <w:sz w:val="24"/>
                      <w:szCs w:val="24"/>
                      <w:lang w:eastAsia="fr-FR"/>
                    </w:rPr>
                    <w:t>R</w:t>
                  </w:r>
                </w:p>
              </w:tc>
              <w:tc>
                <w:tcPr>
                  <w:tcW w:w="1395"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SO</w:t>
                  </w:r>
                  <w:r w:rsidRPr="008F5AC4">
                    <w:rPr>
                      <w:rFonts w:ascii="Times New Roman" w:eastAsia="Times New Roman" w:hAnsi="Times New Roman" w:cs="Times New Roman"/>
                      <w:color w:val="555555"/>
                      <w:sz w:val="24"/>
                      <w:szCs w:val="24"/>
                      <w:vertAlign w:val="subscript"/>
                      <w:lang w:eastAsia="fr-FR"/>
                    </w:rPr>
                    <w:t>2</w:t>
                  </w:r>
                  <w:r w:rsidRPr="008F5AC4">
                    <w:rPr>
                      <w:rFonts w:ascii="Times New Roman" w:eastAsia="Times New Roman" w:hAnsi="Times New Roman" w:cs="Times New Roman"/>
                      <w:color w:val="555555"/>
                      <w:sz w:val="24"/>
                      <w:szCs w:val="24"/>
                      <w:lang w:eastAsia="fr-FR"/>
                    </w:rPr>
                    <w:t>OR</w:t>
                  </w:r>
                </w:p>
              </w:tc>
              <w:tc>
                <w:tcPr>
                  <w:tcW w:w="1395"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CONH</w:t>
                  </w:r>
                  <w:r w:rsidRPr="008F5AC4">
                    <w:rPr>
                      <w:rFonts w:ascii="Times New Roman" w:eastAsia="Times New Roman" w:hAnsi="Times New Roman" w:cs="Times New Roman"/>
                      <w:color w:val="555555"/>
                      <w:sz w:val="24"/>
                      <w:szCs w:val="24"/>
                      <w:vertAlign w:val="subscript"/>
                      <w:lang w:eastAsia="fr-FR"/>
                    </w:rPr>
                    <w:t>2</w:t>
                  </w:r>
                </w:p>
              </w:tc>
            </w:tr>
            <w:tr w:rsidR="008F5AC4" w:rsidRPr="008F5AC4">
              <w:trPr>
                <w:tblCellSpacing w:w="0" w:type="dxa"/>
                <w:jc w:val="center"/>
              </w:trPr>
              <w:tc>
                <w:tcPr>
                  <w:tcW w:w="1395"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NO</w:t>
                  </w:r>
                </w:p>
              </w:tc>
              <w:tc>
                <w:tcPr>
                  <w:tcW w:w="1395"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CONHR</w:t>
                  </w:r>
                </w:p>
              </w:tc>
              <w:tc>
                <w:tcPr>
                  <w:tcW w:w="1395"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Ar</w:t>
                  </w:r>
                </w:p>
              </w:tc>
            </w:tr>
            <w:tr w:rsidR="008F5AC4" w:rsidRPr="008F5AC4">
              <w:trPr>
                <w:tblCellSpacing w:w="0" w:type="dxa"/>
                <w:jc w:val="center"/>
              </w:trPr>
              <w:tc>
                <w:tcPr>
                  <w:tcW w:w="1395" w:type="dxa"/>
                  <w:hideMark/>
                </w:tcPr>
                <w:p w:rsidR="008F5AC4" w:rsidRPr="008F5AC4" w:rsidRDefault="008F5AC4" w:rsidP="008F5AC4">
                  <w:pPr>
                    <w:spacing w:after="75" w:line="240" w:lineRule="auto"/>
                    <w:rPr>
                      <w:rFonts w:ascii="Times New Roman" w:eastAsia="Times New Roman" w:hAnsi="Times New Roman" w:cs="Times New Roman"/>
                      <w:color w:val="555555"/>
                      <w:sz w:val="24"/>
                      <w:szCs w:val="24"/>
                      <w:lang w:eastAsia="fr-FR"/>
                    </w:rPr>
                  </w:pPr>
                  <w:r w:rsidRPr="008F5AC4">
                    <w:rPr>
                      <w:rFonts w:ascii="Times New Roman" w:eastAsia="Times New Roman" w:hAnsi="Times New Roman" w:cs="Times New Roman"/>
                      <w:color w:val="555555"/>
                      <w:sz w:val="24"/>
                      <w:szCs w:val="24"/>
                      <w:lang w:eastAsia="fr-FR"/>
                    </w:rPr>
                    <w:t>CONR</w:t>
                  </w:r>
                  <w:r w:rsidRPr="008F5AC4">
                    <w:rPr>
                      <w:rFonts w:ascii="Times New Roman" w:eastAsia="Times New Roman" w:hAnsi="Times New Roman" w:cs="Times New Roman"/>
                      <w:color w:val="555555"/>
                      <w:sz w:val="24"/>
                      <w:szCs w:val="24"/>
                      <w:vertAlign w:val="subscript"/>
                      <w:lang w:eastAsia="fr-FR"/>
                    </w:rPr>
                    <w:t>2</w:t>
                  </w:r>
                </w:p>
              </w:tc>
              <w:tc>
                <w:tcPr>
                  <w:tcW w:w="1395" w:type="dxa"/>
                  <w:hideMark/>
                </w:tcPr>
                <w:p w:rsidR="008F5AC4" w:rsidRPr="008F5AC4" w:rsidRDefault="008F5AC4" w:rsidP="008F5AC4">
                  <w:pPr>
                    <w:spacing w:after="0" w:line="240" w:lineRule="auto"/>
                    <w:rPr>
                      <w:rFonts w:ascii="Times New Roman" w:eastAsia="Times New Roman" w:hAnsi="Times New Roman" w:cs="Times New Roman"/>
                      <w:sz w:val="24"/>
                      <w:szCs w:val="24"/>
                      <w:lang w:eastAsia="fr-FR"/>
                    </w:rPr>
                  </w:pPr>
                  <w:r w:rsidRPr="008F5AC4">
                    <w:rPr>
                      <w:rFonts w:ascii="Times New Roman" w:eastAsia="Times New Roman" w:hAnsi="Times New Roman" w:cs="Times New Roman"/>
                      <w:sz w:val="24"/>
                      <w:szCs w:val="24"/>
                      <w:lang w:eastAsia="fr-FR"/>
                    </w:rPr>
                    <w:t> </w:t>
                  </w:r>
                </w:p>
              </w:tc>
              <w:tc>
                <w:tcPr>
                  <w:tcW w:w="1395" w:type="dxa"/>
                  <w:hideMark/>
                </w:tcPr>
                <w:p w:rsidR="008F5AC4" w:rsidRPr="008F5AC4" w:rsidRDefault="008F5AC4" w:rsidP="008F5AC4">
                  <w:pPr>
                    <w:spacing w:after="0" w:line="240" w:lineRule="auto"/>
                    <w:rPr>
                      <w:rFonts w:ascii="Times New Roman" w:eastAsia="Times New Roman" w:hAnsi="Times New Roman" w:cs="Times New Roman"/>
                      <w:sz w:val="24"/>
                      <w:szCs w:val="24"/>
                      <w:lang w:eastAsia="fr-FR"/>
                    </w:rPr>
                  </w:pPr>
                  <w:r w:rsidRPr="008F5AC4">
                    <w:rPr>
                      <w:rFonts w:ascii="Times New Roman" w:eastAsia="Times New Roman" w:hAnsi="Times New Roman" w:cs="Times New Roman"/>
                      <w:sz w:val="24"/>
                      <w:szCs w:val="24"/>
                      <w:lang w:eastAsia="fr-FR"/>
                    </w:rPr>
                    <w:t> </w:t>
                  </w:r>
                </w:p>
              </w:tc>
            </w:tr>
          </w:tbl>
          <w:p w:rsidR="008F5AC4" w:rsidRPr="008F5AC4" w:rsidRDefault="008F5AC4" w:rsidP="008F5AC4">
            <w:pPr>
              <w:spacing w:after="0" w:line="240" w:lineRule="auto"/>
              <w:rPr>
                <w:rFonts w:ascii="Times New Roman" w:eastAsia="Times New Roman" w:hAnsi="Times New Roman" w:cs="Times New Roman"/>
                <w:sz w:val="24"/>
                <w:szCs w:val="24"/>
                <w:lang w:eastAsia="fr-FR"/>
              </w:rPr>
            </w:pPr>
          </w:p>
        </w:tc>
      </w:tr>
    </w:tbl>
    <w:p w:rsidR="008F5AC4" w:rsidRPr="008F5AC4" w:rsidRDefault="008F5AC4" w:rsidP="008F5AC4">
      <w:pPr>
        <w:shd w:val="clear" w:color="auto" w:fill="FFFFFF"/>
        <w:spacing w:after="100" w:line="255" w:lineRule="atLeast"/>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w:t>
      </w:r>
    </w:p>
    <w:p w:rsidR="008F5AC4" w:rsidRPr="008F5AC4" w:rsidRDefault="008F5AC4" w:rsidP="008F5AC4">
      <w:pPr>
        <w:shd w:val="clear" w:color="auto" w:fill="FFFFFF"/>
        <w:spacing w:after="0" w:line="240" w:lineRule="auto"/>
        <w:outlineLvl w:val="0"/>
        <w:rPr>
          <w:rFonts w:ascii="Arial" w:eastAsia="Times New Roman" w:hAnsi="Arial" w:cs="Arial"/>
          <w:b/>
          <w:bCs/>
          <w:color w:val="0F5B7F"/>
          <w:spacing w:val="-15"/>
          <w:kern w:val="36"/>
          <w:sz w:val="43"/>
          <w:szCs w:val="43"/>
          <w:lang w:eastAsia="fr-FR"/>
        </w:rPr>
      </w:pPr>
      <w:r w:rsidRPr="008F5AC4">
        <w:rPr>
          <w:rFonts w:ascii="Arial" w:eastAsia="Times New Roman" w:hAnsi="Arial" w:cs="Arial"/>
          <w:b/>
          <w:bCs/>
          <w:color w:val="0F5B7F"/>
          <w:spacing w:val="-15"/>
          <w:kern w:val="36"/>
          <w:sz w:val="27"/>
          <w:lang w:eastAsia="fr-FR"/>
        </w:rPr>
        <w:t xml:space="preserve">4. </w:t>
      </w:r>
      <w:proofErr w:type="spellStart"/>
      <w:r w:rsidRPr="008F5AC4">
        <w:rPr>
          <w:rFonts w:ascii="Arial" w:eastAsia="Times New Roman" w:hAnsi="Arial" w:cs="Arial"/>
          <w:b/>
          <w:bCs/>
          <w:color w:val="0F5B7F"/>
          <w:spacing w:val="-15"/>
          <w:kern w:val="36"/>
          <w:sz w:val="27"/>
          <w:lang w:eastAsia="fr-FR"/>
        </w:rPr>
        <w:t>pKa</w:t>
      </w:r>
      <w:proofErr w:type="spellEnd"/>
      <w:r w:rsidRPr="008F5AC4">
        <w:rPr>
          <w:rFonts w:ascii="Arial" w:eastAsia="Times New Roman" w:hAnsi="Arial" w:cs="Arial"/>
          <w:b/>
          <w:bCs/>
          <w:color w:val="0F5B7F"/>
          <w:spacing w:val="-15"/>
          <w:kern w:val="36"/>
          <w:sz w:val="27"/>
          <w:lang w:eastAsia="fr-FR"/>
        </w:rPr>
        <w:t xml:space="preserve"> et effets électroniques</w:t>
      </w:r>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xml:space="preserve"> Comme on l'a vu précédemment, certains groupements peuvent avoir une très grande influence sur le </w:t>
      </w:r>
      <w:proofErr w:type="spellStart"/>
      <w:r w:rsidRPr="008F5AC4">
        <w:rPr>
          <w:rFonts w:ascii="Arial" w:eastAsia="Times New Roman" w:hAnsi="Arial" w:cs="Arial"/>
          <w:color w:val="555555"/>
          <w:sz w:val="20"/>
          <w:szCs w:val="20"/>
          <w:lang w:eastAsia="fr-FR"/>
        </w:rPr>
        <w:t>pKa</w:t>
      </w:r>
      <w:proofErr w:type="spellEnd"/>
      <w:r w:rsidRPr="008F5AC4">
        <w:rPr>
          <w:rFonts w:ascii="Arial" w:eastAsia="Times New Roman" w:hAnsi="Arial" w:cs="Arial"/>
          <w:color w:val="555555"/>
          <w:sz w:val="20"/>
          <w:szCs w:val="20"/>
          <w:lang w:eastAsia="fr-FR"/>
        </w:rPr>
        <w:t xml:space="preserve"> de certaines espèces.</w:t>
      </w:r>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lastRenderedPageBreak/>
        <w:t> Si par exemple, on étudie de plus près le groupement hydroxyle, et plus exactement la liaison O-H. Plus cette</w:t>
      </w:r>
      <w:r w:rsidRPr="008F5AC4">
        <w:rPr>
          <w:rFonts w:ascii="Arial" w:eastAsia="Times New Roman" w:hAnsi="Arial" w:cs="Arial"/>
          <w:color w:val="555555"/>
          <w:sz w:val="20"/>
          <w:lang w:eastAsia="fr-FR"/>
        </w:rPr>
        <w:t> </w:t>
      </w:r>
      <w:r w:rsidRPr="008F5AC4">
        <w:rPr>
          <w:rFonts w:ascii="Arial" w:eastAsia="Times New Roman" w:hAnsi="Arial" w:cs="Arial"/>
          <w:b/>
          <w:bCs/>
          <w:color w:val="555555"/>
          <w:sz w:val="20"/>
          <w:szCs w:val="20"/>
          <w:lang w:eastAsia="fr-FR"/>
        </w:rPr>
        <w:t>liaison est riche en électrons</w:t>
      </w:r>
      <w:r w:rsidRPr="008F5AC4">
        <w:rPr>
          <w:rFonts w:ascii="Arial" w:eastAsia="Times New Roman" w:hAnsi="Arial" w:cs="Arial"/>
          <w:color w:val="555555"/>
          <w:sz w:val="20"/>
          <w:lang w:eastAsia="fr-FR"/>
        </w:rPr>
        <w:t> </w:t>
      </w:r>
      <w:r w:rsidRPr="008F5AC4">
        <w:rPr>
          <w:rFonts w:ascii="Arial" w:eastAsia="Times New Roman" w:hAnsi="Arial" w:cs="Arial"/>
          <w:color w:val="555555"/>
          <w:sz w:val="20"/>
          <w:szCs w:val="20"/>
          <w:lang w:eastAsia="fr-FR"/>
        </w:rPr>
        <w:t>et plus il sera difficile de la rompre, donc plus le</w:t>
      </w:r>
      <w:r w:rsidRPr="008F5AC4">
        <w:rPr>
          <w:rFonts w:ascii="Arial" w:eastAsia="Times New Roman" w:hAnsi="Arial" w:cs="Arial"/>
          <w:color w:val="555555"/>
          <w:sz w:val="20"/>
          <w:lang w:eastAsia="fr-FR"/>
        </w:rPr>
        <w:t> </w:t>
      </w:r>
      <w:proofErr w:type="spellStart"/>
      <w:r w:rsidRPr="008F5AC4">
        <w:rPr>
          <w:rFonts w:ascii="Arial" w:eastAsia="Times New Roman" w:hAnsi="Arial" w:cs="Arial"/>
          <w:b/>
          <w:bCs/>
          <w:color w:val="555555"/>
          <w:sz w:val="20"/>
          <w:szCs w:val="20"/>
          <w:lang w:eastAsia="fr-FR"/>
        </w:rPr>
        <w:t>pKa</w:t>
      </w:r>
      <w:proofErr w:type="spellEnd"/>
      <w:r w:rsidRPr="008F5AC4">
        <w:rPr>
          <w:rFonts w:ascii="Arial" w:eastAsia="Times New Roman" w:hAnsi="Arial" w:cs="Arial"/>
          <w:b/>
          <w:bCs/>
          <w:color w:val="555555"/>
          <w:sz w:val="20"/>
          <w:szCs w:val="20"/>
          <w:lang w:eastAsia="fr-FR"/>
        </w:rPr>
        <w:t xml:space="preserve"> sera élevé</w:t>
      </w:r>
      <w:r w:rsidRPr="008F5AC4">
        <w:rPr>
          <w:rFonts w:ascii="Arial" w:eastAsia="Times New Roman" w:hAnsi="Arial" w:cs="Arial"/>
          <w:color w:val="555555"/>
          <w:sz w:val="20"/>
          <w:szCs w:val="20"/>
          <w:lang w:eastAsia="fr-FR"/>
        </w:rPr>
        <w:t>. En revanche, plus cette</w:t>
      </w:r>
      <w:r w:rsidRPr="008F5AC4">
        <w:rPr>
          <w:rFonts w:ascii="Arial" w:eastAsia="Times New Roman" w:hAnsi="Arial" w:cs="Arial"/>
          <w:color w:val="555555"/>
          <w:sz w:val="20"/>
          <w:lang w:eastAsia="fr-FR"/>
        </w:rPr>
        <w:t> </w:t>
      </w:r>
      <w:r w:rsidRPr="008F5AC4">
        <w:rPr>
          <w:rFonts w:ascii="Arial" w:eastAsia="Times New Roman" w:hAnsi="Arial" w:cs="Arial"/>
          <w:b/>
          <w:bCs/>
          <w:color w:val="555555"/>
          <w:sz w:val="20"/>
          <w:szCs w:val="20"/>
          <w:lang w:eastAsia="fr-FR"/>
        </w:rPr>
        <w:t>liaison sera pauvre en électrons</w:t>
      </w:r>
      <w:r w:rsidRPr="008F5AC4">
        <w:rPr>
          <w:rFonts w:ascii="Arial" w:eastAsia="Times New Roman" w:hAnsi="Arial" w:cs="Arial"/>
          <w:color w:val="555555"/>
          <w:sz w:val="20"/>
          <w:lang w:eastAsia="fr-FR"/>
        </w:rPr>
        <w:t> </w:t>
      </w:r>
      <w:r w:rsidRPr="008F5AC4">
        <w:rPr>
          <w:rFonts w:ascii="Arial" w:eastAsia="Times New Roman" w:hAnsi="Arial" w:cs="Arial"/>
          <w:color w:val="555555"/>
          <w:sz w:val="20"/>
          <w:szCs w:val="20"/>
          <w:lang w:eastAsia="fr-FR"/>
        </w:rPr>
        <w:t>et plus il sera</w:t>
      </w:r>
      <w:r w:rsidRPr="008F5AC4">
        <w:rPr>
          <w:rFonts w:ascii="Arial" w:eastAsia="Times New Roman" w:hAnsi="Arial" w:cs="Arial"/>
          <w:color w:val="555555"/>
          <w:sz w:val="20"/>
          <w:lang w:eastAsia="fr-FR"/>
        </w:rPr>
        <w:t> </w:t>
      </w:r>
      <w:r w:rsidRPr="008F5AC4">
        <w:rPr>
          <w:rFonts w:ascii="Arial" w:eastAsia="Times New Roman" w:hAnsi="Arial" w:cs="Arial"/>
          <w:b/>
          <w:bCs/>
          <w:color w:val="555555"/>
          <w:sz w:val="20"/>
          <w:szCs w:val="20"/>
          <w:lang w:eastAsia="fr-FR"/>
        </w:rPr>
        <w:t>facile de la rompre</w:t>
      </w:r>
      <w:r w:rsidRPr="008F5AC4">
        <w:rPr>
          <w:rFonts w:ascii="Arial" w:eastAsia="Times New Roman" w:hAnsi="Arial" w:cs="Arial"/>
          <w:color w:val="555555"/>
          <w:sz w:val="20"/>
          <w:szCs w:val="20"/>
          <w:lang w:eastAsia="fr-FR"/>
        </w:rPr>
        <w:t>, donc le</w:t>
      </w:r>
      <w:r w:rsidRPr="008F5AC4">
        <w:rPr>
          <w:rFonts w:ascii="Arial" w:eastAsia="Times New Roman" w:hAnsi="Arial" w:cs="Arial"/>
          <w:color w:val="555555"/>
          <w:sz w:val="20"/>
          <w:lang w:eastAsia="fr-FR"/>
        </w:rPr>
        <w:t> </w:t>
      </w:r>
      <w:proofErr w:type="spellStart"/>
      <w:r w:rsidRPr="008F5AC4">
        <w:rPr>
          <w:rFonts w:ascii="Arial" w:eastAsia="Times New Roman" w:hAnsi="Arial" w:cs="Arial"/>
          <w:b/>
          <w:bCs/>
          <w:color w:val="555555"/>
          <w:sz w:val="20"/>
          <w:szCs w:val="20"/>
          <w:lang w:eastAsia="fr-FR"/>
        </w:rPr>
        <w:t>pKa</w:t>
      </w:r>
      <w:proofErr w:type="spellEnd"/>
      <w:r w:rsidRPr="008F5AC4">
        <w:rPr>
          <w:rFonts w:ascii="Arial" w:eastAsia="Times New Roman" w:hAnsi="Arial" w:cs="Arial"/>
          <w:b/>
          <w:bCs/>
          <w:color w:val="555555"/>
          <w:sz w:val="20"/>
          <w:szCs w:val="20"/>
          <w:lang w:eastAsia="fr-FR"/>
        </w:rPr>
        <w:t xml:space="preserve"> sera bas</w:t>
      </w:r>
      <w:r w:rsidRPr="008F5AC4">
        <w:rPr>
          <w:rFonts w:ascii="Arial" w:eastAsia="Times New Roman" w:hAnsi="Arial" w:cs="Arial"/>
          <w:color w:val="555555"/>
          <w:sz w:val="20"/>
          <w:szCs w:val="20"/>
          <w:lang w:eastAsia="fr-FR"/>
        </w:rPr>
        <w:t>.</w:t>
      </w:r>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xml:space="preserve"> Comment rendre une liaison riche ou pauvre en électrons ? Simplement en mettant des groupements </w:t>
      </w:r>
      <w:proofErr w:type="spellStart"/>
      <w:r w:rsidRPr="008F5AC4">
        <w:rPr>
          <w:rFonts w:ascii="Arial" w:eastAsia="Times New Roman" w:hAnsi="Arial" w:cs="Arial"/>
          <w:color w:val="555555"/>
          <w:sz w:val="20"/>
          <w:szCs w:val="20"/>
          <w:lang w:eastAsia="fr-FR"/>
        </w:rPr>
        <w:t>électrodonneur</w:t>
      </w:r>
      <w:proofErr w:type="spellEnd"/>
      <w:r w:rsidRPr="008F5AC4">
        <w:rPr>
          <w:rFonts w:ascii="Arial" w:eastAsia="Times New Roman" w:hAnsi="Arial" w:cs="Arial"/>
          <w:color w:val="555555"/>
          <w:sz w:val="20"/>
          <w:szCs w:val="20"/>
          <w:lang w:eastAsia="fr-FR"/>
        </w:rPr>
        <w:t xml:space="preserve"> ou </w:t>
      </w:r>
      <w:proofErr w:type="spellStart"/>
      <w:r w:rsidRPr="008F5AC4">
        <w:rPr>
          <w:rFonts w:ascii="Arial" w:eastAsia="Times New Roman" w:hAnsi="Arial" w:cs="Arial"/>
          <w:color w:val="555555"/>
          <w:sz w:val="20"/>
          <w:szCs w:val="20"/>
          <w:lang w:eastAsia="fr-FR"/>
        </w:rPr>
        <w:t>électroattracteur</w:t>
      </w:r>
      <w:proofErr w:type="spellEnd"/>
      <w:r w:rsidRPr="008F5AC4">
        <w:rPr>
          <w:rFonts w:ascii="Arial" w:eastAsia="Times New Roman" w:hAnsi="Arial" w:cs="Arial"/>
          <w:color w:val="555555"/>
          <w:sz w:val="20"/>
          <w:szCs w:val="20"/>
          <w:lang w:eastAsia="fr-FR"/>
        </w:rPr>
        <w:t xml:space="preserve"> à proximité. Ainsi, un groupement </w:t>
      </w:r>
      <w:proofErr w:type="spellStart"/>
      <w:r w:rsidRPr="008F5AC4">
        <w:rPr>
          <w:rFonts w:ascii="Arial" w:eastAsia="Times New Roman" w:hAnsi="Arial" w:cs="Arial"/>
          <w:color w:val="555555"/>
          <w:sz w:val="20"/>
          <w:szCs w:val="20"/>
          <w:lang w:eastAsia="fr-FR"/>
        </w:rPr>
        <w:t>électroattracteur</w:t>
      </w:r>
      <w:proofErr w:type="spellEnd"/>
      <w:r w:rsidRPr="008F5AC4">
        <w:rPr>
          <w:rFonts w:ascii="Arial" w:eastAsia="Times New Roman" w:hAnsi="Arial" w:cs="Arial"/>
          <w:color w:val="555555"/>
          <w:sz w:val="20"/>
          <w:szCs w:val="20"/>
          <w:lang w:eastAsia="fr-FR"/>
        </w:rPr>
        <w:t xml:space="preserve"> comme le groupe NO</w:t>
      </w:r>
      <w:r w:rsidRPr="008F5AC4">
        <w:rPr>
          <w:rFonts w:ascii="Arial" w:eastAsia="Times New Roman" w:hAnsi="Arial" w:cs="Arial"/>
          <w:color w:val="555555"/>
          <w:sz w:val="20"/>
          <w:szCs w:val="20"/>
          <w:vertAlign w:val="subscript"/>
          <w:lang w:eastAsia="fr-FR"/>
        </w:rPr>
        <w:t>2</w:t>
      </w:r>
      <w:r w:rsidRPr="008F5AC4">
        <w:rPr>
          <w:rFonts w:ascii="Arial" w:eastAsia="Times New Roman" w:hAnsi="Arial" w:cs="Arial"/>
          <w:color w:val="555555"/>
          <w:sz w:val="20"/>
          <w:lang w:eastAsia="fr-FR"/>
        </w:rPr>
        <w:t> </w:t>
      </w:r>
      <w:r w:rsidRPr="008F5AC4">
        <w:rPr>
          <w:rFonts w:ascii="Arial" w:eastAsia="Times New Roman" w:hAnsi="Arial" w:cs="Arial"/>
          <w:color w:val="555555"/>
          <w:sz w:val="20"/>
          <w:szCs w:val="20"/>
          <w:lang w:eastAsia="fr-FR"/>
        </w:rPr>
        <w:t xml:space="preserve">va rendre la liaison O-H plus pauvre en électrons, donc plus facile à rompre. Un groupement </w:t>
      </w:r>
      <w:proofErr w:type="spellStart"/>
      <w:r w:rsidRPr="008F5AC4">
        <w:rPr>
          <w:rFonts w:ascii="Arial" w:eastAsia="Times New Roman" w:hAnsi="Arial" w:cs="Arial"/>
          <w:color w:val="555555"/>
          <w:sz w:val="20"/>
          <w:szCs w:val="20"/>
          <w:lang w:eastAsia="fr-FR"/>
        </w:rPr>
        <w:t>électrodonneur</w:t>
      </w:r>
      <w:proofErr w:type="spellEnd"/>
      <w:r w:rsidRPr="008F5AC4">
        <w:rPr>
          <w:rFonts w:ascii="Arial" w:eastAsia="Times New Roman" w:hAnsi="Arial" w:cs="Arial"/>
          <w:color w:val="555555"/>
          <w:sz w:val="20"/>
          <w:szCs w:val="20"/>
          <w:lang w:eastAsia="fr-FR"/>
        </w:rPr>
        <w:t xml:space="preserve">, tel </w:t>
      </w:r>
      <w:proofErr w:type="gramStart"/>
      <w:r w:rsidRPr="008F5AC4">
        <w:rPr>
          <w:rFonts w:ascii="Arial" w:eastAsia="Times New Roman" w:hAnsi="Arial" w:cs="Arial"/>
          <w:color w:val="555555"/>
          <w:sz w:val="20"/>
          <w:szCs w:val="20"/>
          <w:lang w:eastAsia="fr-FR"/>
        </w:rPr>
        <w:t>que</w:t>
      </w:r>
      <w:r w:rsidRPr="008F5AC4">
        <w:rPr>
          <w:rFonts w:ascii="Arial" w:eastAsia="Times New Roman" w:hAnsi="Arial" w:cs="Arial"/>
          <w:color w:val="555555"/>
          <w:sz w:val="20"/>
          <w:lang w:eastAsia="fr-FR"/>
        </w:rPr>
        <w:t> </w:t>
      </w:r>
      <w:proofErr w:type="spellStart"/>
      <w:r w:rsidRPr="008F5AC4">
        <w:rPr>
          <w:rFonts w:ascii="Arial" w:eastAsia="Times New Roman" w:hAnsi="Arial" w:cs="Arial"/>
          <w:color w:val="555555"/>
          <w:sz w:val="20"/>
          <w:szCs w:val="20"/>
          <w:lang w:eastAsia="fr-FR"/>
        </w:rPr>
        <w:t>OMe</w:t>
      </w:r>
      <w:proofErr w:type="spellEnd"/>
      <w:proofErr w:type="gramEnd"/>
      <w:r w:rsidRPr="008F5AC4">
        <w:rPr>
          <w:rFonts w:ascii="Arial" w:eastAsia="Times New Roman" w:hAnsi="Arial" w:cs="Arial"/>
          <w:color w:val="555555"/>
          <w:sz w:val="20"/>
          <w:szCs w:val="20"/>
          <w:lang w:eastAsia="fr-FR"/>
        </w:rPr>
        <w:t>, par exemple, va avoir l'effet inverse.</w:t>
      </w:r>
    </w:p>
    <w:p w:rsidR="008F5AC4" w:rsidRPr="008F5AC4" w:rsidRDefault="008F5AC4" w:rsidP="008F5AC4">
      <w:pPr>
        <w:shd w:val="clear" w:color="auto" w:fill="FFFFFF"/>
        <w:spacing w:after="75" w:line="255" w:lineRule="atLeast"/>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A noter que l'effet mésomère prévaut sur l'effet inductif.</w:t>
      </w:r>
    </w:p>
    <w:p w:rsidR="008F5AC4" w:rsidRPr="008F5AC4" w:rsidRDefault="008F5AC4" w:rsidP="008F5AC4">
      <w:pPr>
        <w:shd w:val="clear" w:color="auto" w:fill="FFFFFF"/>
        <w:spacing w:before="150" w:after="150" w:line="48" w:lineRule="atLeast"/>
        <w:outlineLvl w:val="1"/>
        <w:rPr>
          <w:rFonts w:ascii="Arial" w:eastAsia="Times New Roman" w:hAnsi="Arial" w:cs="Arial"/>
          <w:b/>
          <w:bCs/>
          <w:color w:val="156184"/>
          <w:sz w:val="27"/>
          <w:szCs w:val="27"/>
          <w:lang w:eastAsia="fr-FR"/>
        </w:rPr>
      </w:pPr>
      <w:r w:rsidRPr="008F5AC4">
        <w:rPr>
          <w:rFonts w:ascii="Arial" w:eastAsia="Times New Roman" w:hAnsi="Arial" w:cs="Arial"/>
          <w:b/>
          <w:bCs/>
          <w:color w:val="156184"/>
          <w:sz w:val="27"/>
          <w:szCs w:val="27"/>
          <w:lang w:eastAsia="fr-FR"/>
        </w:rPr>
        <w:t>4.1 Exemple des phénols</w:t>
      </w:r>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xml:space="preserve"> Pour bien étudier la force la liaison O-H on raisonne sur la base conjuguée. Plus la densité électronique sur l'oxygène est importante et plus la base conjuguée est stable. Plus la base est stable et plus le </w:t>
      </w:r>
      <w:proofErr w:type="spellStart"/>
      <w:r w:rsidRPr="008F5AC4">
        <w:rPr>
          <w:rFonts w:ascii="Arial" w:eastAsia="Times New Roman" w:hAnsi="Arial" w:cs="Arial"/>
          <w:color w:val="555555"/>
          <w:sz w:val="20"/>
          <w:szCs w:val="20"/>
          <w:lang w:eastAsia="fr-FR"/>
        </w:rPr>
        <w:t>pKa</w:t>
      </w:r>
      <w:proofErr w:type="spellEnd"/>
      <w:r w:rsidRPr="008F5AC4">
        <w:rPr>
          <w:rFonts w:ascii="Arial" w:eastAsia="Times New Roman" w:hAnsi="Arial" w:cs="Arial"/>
          <w:color w:val="555555"/>
          <w:sz w:val="20"/>
          <w:szCs w:val="20"/>
          <w:lang w:eastAsia="fr-FR"/>
        </w:rPr>
        <w:t xml:space="preserve"> est élevé. Le phénol, dont le </w:t>
      </w:r>
      <w:proofErr w:type="spellStart"/>
      <w:r w:rsidRPr="008F5AC4">
        <w:rPr>
          <w:rFonts w:ascii="Arial" w:eastAsia="Times New Roman" w:hAnsi="Arial" w:cs="Arial"/>
          <w:color w:val="555555"/>
          <w:sz w:val="20"/>
          <w:szCs w:val="20"/>
          <w:lang w:eastAsia="fr-FR"/>
        </w:rPr>
        <w:t>pKa</w:t>
      </w:r>
      <w:proofErr w:type="spellEnd"/>
      <w:r w:rsidRPr="008F5AC4">
        <w:rPr>
          <w:rFonts w:ascii="Arial" w:eastAsia="Times New Roman" w:hAnsi="Arial" w:cs="Arial"/>
          <w:color w:val="555555"/>
          <w:sz w:val="20"/>
          <w:szCs w:val="20"/>
          <w:lang w:eastAsia="fr-FR"/>
        </w:rPr>
        <w:t xml:space="preserve"> est de 9.92, est pris comme référence.</w:t>
      </w:r>
    </w:p>
    <w:p w:rsidR="008F5AC4" w:rsidRPr="008F5AC4" w:rsidRDefault="008F5AC4" w:rsidP="008F5AC4">
      <w:pPr>
        <w:shd w:val="clear" w:color="auto" w:fill="FFFFFF"/>
        <w:spacing w:after="100" w:line="255" w:lineRule="atLeast"/>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4.1</w:t>
      </w:r>
      <w:proofErr w:type="gramStart"/>
      <w:r w:rsidRPr="008F5AC4">
        <w:rPr>
          <w:rFonts w:ascii="Arial" w:eastAsia="Times New Roman" w:hAnsi="Arial" w:cs="Arial"/>
          <w:color w:val="555555"/>
          <w:sz w:val="20"/>
          <w:szCs w:val="20"/>
          <w:lang w:eastAsia="fr-FR"/>
        </w:rPr>
        <w:t>.a</w:t>
      </w:r>
      <w:proofErr w:type="gramEnd"/>
      <w:r w:rsidRPr="008F5AC4">
        <w:rPr>
          <w:rFonts w:ascii="Arial" w:eastAsia="Times New Roman" w:hAnsi="Arial" w:cs="Arial"/>
          <w:color w:val="555555"/>
          <w:sz w:val="20"/>
          <w:szCs w:val="20"/>
          <w:lang w:eastAsia="fr-FR"/>
        </w:rPr>
        <w:t xml:space="preserve"> Comparaison des positions sur le cycle aromatique</w:t>
      </w:r>
    </w:p>
    <w:p w:rsidR="008F5AC4" w:rsidRPr="008F5AC4" w:rsidRDefault="008F5AC4" w:rsidP="008F5AC4">
      <w:pPr>
        <w:shd w:val="clear" w:color="auto" w:fill="FFFFFF"/>
        <w:spacing w:after="75" w:line="255" w:lineRule="atLeast"/>
        <w:jc w:val="center"/>
        <w:rPr>
          <w:rFonts w:ascii="Arial" w:eastAsia="Times New Roman" w:hAnsi="Arial" w:cs="Arial"/>
          <w:color w:val="555555"/>
          <w:sz w:val="20"/>
          <w:szCs w:val="20"/>
          <w:lang w:eastAsia="fr-FR"/>
        </w:rPr>
      </w:pPr>
      <w:r>
        <w:rPr>
          <w:rFonts w:ascii="Arial" w:eastAsia="Times New Roman" w:hAnsi="Arial" w:cs="Arial"/>
          <w:noProof/>
          <w:color w:val="555555"/>
          <w:sz w:val="20"/>
          <w:szCs w:val="20"/>
          <w:lang w:eastAsia="fr-FR"/>
        </w:rPr>
        <w:drawing>
          <wp:inline distT="0" distB="0" distL="0" distR="0">
            <wp:extent cx="3438525" cy="847725"/>
            <wp:effectExtent l="19050" t="0" r="9525" b="0"/>
            <wp:docPr id="27" name="Image 27" descr="http://perso.numericable.fr/chimorga/Niveau_L1/effet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erso.numericable.fr/chimorga/Niveau_L1/effets/image058.gif"/>
                    <pic:cNvPicPr>
                      <a:picLocks noChangeAspect="1" noChangeArrowheads="1"/>
                    </pic:cNvPicPr>
                  </pic:nvPicPr>
                  <pic:blipFill>
                    <a:blip r:embed="rId30" cstate="print"/>
                    <a:srcRect/>
                    <a:stretch>
                      <a:fillRect/>
                    </a:stretch>
                  </pic:blipFill>
                  <pic:spPr bwMode="auto">
                    <a:xfrm>
                      <a:off x="0" y="0"/>
                      <a:ext cx="3438525" cy="847725"/>
                    </a:xfrm>
                    <a:prstGeom prst="rect">
                      <a:avLst/>
                    </a:prstGeom>
                    <a:noFill/>
                    <a:ln w="9525">
                      <a:noFill/>
                      <a:miter lim="800000"/>
                      <a:headEnd/>
                      <a:tailEnd/>
                    </a:ln>
                  </pic:spPr>
                </pic:pic>
              </a:graphicData>
            </a:graphic>
          </wp:inline>
        </w:drawing>
      </w:r>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La charge négative de l'ion phénolate est délocalisée de la façon suivante, avec des charges formelles négatives en position</w:t>
      </w:r>
      <w:r w:rsidRPr="008F5AC4">
        <w:rPr>
          <w:rFonts w:ascii="Arial" w:eastAsia="Times New Roman" w:hAnsi="Arial" w:cs="Arial"/>
          <w:color w:val="555555"/>
          <w:sz w:val="20"/>
          <w:lang w:eastAsia="fr-FR"/>
        </w:rPr>
        <w:t> </w:t>
      </w:r>
      <w:r w:rsidRPr="008F5AC4">
        <w:rPr>
          <w:rFonts w:ascii="Arial" w:eastAsia="Times New Roman" w:hAnsi="Arial" w:cs="Arial"/>
          <w:i/>
          <w:iCs/>
          <w:color w:val="555555"/>
          <w:sz w:val="20"/>
          <w:szCs w:val="20"/>
          <w:lang w:eastAsia="fr-FR"/>
        </w:rPr>
        <w:t>ortho</w:t>
      </w:r>
      <w:r w:rsidRPr="008F5AC4">
        <w:rPr>
          <w:rFonts w:ascii="Arial" w:eastAsia="Times New Roman" w:hAnsi="Arial" w:cs="Arial"/>
          <w:color w:val="555555"/>
          <w:sz w:val="20"/>
          <w:lang w:eastAsia="fr-FR"/>
        </w:rPr>
        <w:t> </w:t>
      </w:r>
      <w:proofErr w:type="spellStart"/>
      <w:r w:rsidRPr="008F5AC4">
        <w:rPr>
          <w:rFonts w:ascii="Arial" w:eastAsia="Times New Roman" w:hAnsi="Arial" w:cs="Arial"/>
          <w:color w:val="555555"/>
          <w:sz w:val="20"/>
          <w:szCs w:val="20"/>
          <w:lang w:eastAsia="fr-FR"/>
        </w:rPr>
        <w:t>et</w:t>
      </w:r>
      <w:r w:rsidRPr="008F5AC4">
        <w:rPr>
          <w:rFonts w:ascii="Arial" w:eastAsia="Times New Roman" w:hAnsi="Arial" w:cs="Arial"/>
          <w:i/>
          <w:iCs/>
          <w:color w:val="555555"/>
          <w:sz w:val="20"/>
          <w:szCs w:val="20"/>
          <w:lang w:eastAsia="fr-FR"/>
        </w:rPr>
        <w:t>para</w:t>
      </w:r>
      <w:proofErr w:type="spellEnd"/>
      <w:r w:rsidRPr="008F5AC4">
        <w:rPr>
          <w:rFonts w:ascii="Arial" w:eastAsia="Times New Roman" w:hAnsi="Arial" w:cs="Arial"/>
          <w:color w:val="555555"/>
          <w:sz w:val="20"/>
          <w:szCs w:val="20"/>
          <w:lang w:eastAsia="fr-FR"/>
        </w:rPr>
        <w:t xml:space="preserve">. Donc, si on place un groupement attracteur d'électrons dans ces positions, la charge négative sera en plus délocalisée et donc l'acidité plus forte d’où un </w:t>
      </w:r>
      <w:proofErr w:type="spellStart"/>
      <w:r w:rsidRPr="008F5AC4">
        <w:rPr>
          <w:rFonts w:ascii="Arial" w:eastAsia="Times New Roman" w:hAnsi="Arial" w:cs="Arial"/>
          <w:color w:val="555555"/>
          <w:sz w:val="20"/>
          <w:szCs w:val="20"/>
          <w:lang w:eastAsia="fr-FR"/>
        </w:rPr>
        <w:t>pKa</w:t>
      </w:r>
      <w:proofErr w:type="spellEnd"/>
      <w:r w:rsidRPr="008F5AC4">
        <w:rPr>
          <w:rFonts w:ascii="Arial" w:eastAsia="Times New Roman" w:hAnsi="Arial" w:cs="Arial"/>
          <w:color w:val="555555"/>
          <w:sz w:val="20"/>
          <w:szCs w:val="20"/>
          <w:lang w:eastAsia="fr-FR"/>
        </w:rPr>
        <w:t xml:space="preserve"> plus faible.</w:t>
      </w:r>
    </w:p>
    <w:p w:rsidR="008F5AC4" w:rsidRPr="008F5AC4" w:rsidRDefault="008F5AC4" w:rsidP="008F5AC4">
      <w:pPr>
        <w:shd w:val="clear" w:color="auto" w:fill="FFFFFF"/>
        <w:spacing w:after="75" w:line="255" w:lineRule="atLeast"/>
        <w:jc w:val="center"/>
        <w:rPr>
          <w:rFonts w:ascii="Arial" w:eastAsia="Times New Roman" w:hAnsi="Arial" w:cs="Arial"/>
          <w:color w:val="555555"/>
          <w:sz w:val="20"/>
          <w:szCs w:val="20"/>
          <w:lang w:eastAsia="fr-FR"/>
        </w:rPr>
      </w:pPr>
      <w:r>
        <w:rPr>
          <w:rFonts w:ascii="Arial" w:eastAsia="Times New Roman" w:hAnsi="Arial" w:cs="Arial"/>
          <w:noProof/>
          <w:color w:val="555555"/>
          <w:sz w:val="20"/>
          <w:szCs w:val="20"/>
          <w:lang w:eastAsia="fr-FR"/>
        </w:rPr>
        <w:drawing>
          <wp:inline distT="0" distB="0" distL="0" distR="0">
            <wp:extent cx="4162425" cy="1114425"/>
            <wp:effectExtent l="19050" t="0" r="9525" b="0"/>
            <wp:docPr id="28" name="Image 28" descr="http://perso.numericable.fr/chimorga/Niveau_L1/effet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erso.numericable.fr/chimorga/Niveau_L1/effets/image060.gif"/>
                    <pic:cNvPicPr>
                      <a:picLocks noChangeAspect="1" noChangeArrowheads="1"/>
                    </pic:cNvPicPr>
                  </pic:nvPicPr>
                  <pic:blipFill>
                    <a:blip r:embed="rId31" cstate="print"/>
                    <a:srcRect/>
                    <a:stretch>
                      <a:fillRect/>
                    </a:stretch>
                  </pic:blipFill>
                  <pic:spPr bwMode="auto">
                    <a:xfrm>
                      <a:off x="0" y="0"/>
                      <a:ext cx="4162425" cy="1114425"/>
                    </a:xfrm>
                    <a:prstGeom prst="rect">
                      <a:avLst/>
                    </a:prstGeom>
                    <a:noFill/>
                    <a:ln w="9525">
                      <a:noFill/>
                      <a:miter lim="800000"/>
                      <a:headEnd/>
                      <a:tailEnd/>
                    </a:ln>
                  </pic:spPr>
                </pic:pic>
              </a:graphicData>
            </a:graphic>
          </wp:inline>
        </w:drawing>
      </w:r>
    </w:p>
    <w:p w:rsidR="008F5AC4" w:rsidRPr="008F5AC4" w:rsidRDefault="008F5AC4" w:rsidP="008F5AC4">
      <w:pPr>
        <w:shd w:val="clear" w:color="auto" w:fill="FFFFFF"/>
        <w:spacing w:after="100" w:line="255" w:lineRule="atLeast"/>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4.1</w:t>
      </w:r>
      <w:proofErr w:type="gramStart"/>
      <w:r w:rsidRPr="008F5AC4">
        <w:rPr>
          <w:rFonts w:ascii="Arial" w:eastAsia="Times New Roman" w:hAnsi="Arial" w:cs="Arial"/>
          <w:color w:val="555555"/>
          <w:sz w:val="20"/>
          <w:szCs w:val="20"/>
          <w:lang w:eastAsia="fr-FR"/>
        </w:rPr>
        <w:t>.b</w:t>
      </w:r>
      <w:proofErr w:type="gramEnd"/>
      <w:r w:rsidRPr="008F5AC4">
        <w:rPr>
          <w:rFonts w:ascii="Arial" w:eastAsia="Times New Roman" w:hAnsi="Arial" w:cs="Arial"/>
          <w:color w:val="555555"/>
          <w:sz w:val="20"/>
          <w:lang w:eastAsia="fr-FR"/>
        </w:rPr>
        <w:t> </w:t>
      </w:r>
      <w:r w:rsidRPr="008F5AC4">
        <w:rPr>
          <w:rFonts w:ascii="Arial" w:eastAsia="Times New Roman" w:hAnsi="Arial" w:cs="Arial"/>
          <w:color w:val="555555"/>
          <w:sz w:val="20"/>
          <w:szCs w:val="20"/>
          <w:lang w:eastAsia="fr-FR"/>
        </w:rPr>
        <w:t>Comparaison de l'effet électronique</w:t>
      </w:r>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xml:space="preserve"> Si on étudie le même cas, mais cette fois-ci en remplaçant le groupement </w:t>
      </w:r>
      <w:proofErr w:type="spellStart"/>
      <w:r w:rsidRPr="008F5AC4">
        <w:rPr>
          <w:rFonts w:ascii="Arial" w:eastAsia="Times New Roman" w:hAnsi="Arial" w:cs="Arial"/>
          <w:color w:val="555555"/>
          <w:sz w:val="20"/>
          <w:szCs w:val="20"/>
          <w:lang w:eastAsia="fr-FR"/>
        </w:rPr>
        <w:t>nitro</w:t>
      </w:r>
      <w:proofErr w:type="spellEnd"/>
      <w:r w:rsidRPr="008F5AC4">
        <w:rPr>
          <w:rFonts w:ascii="Arial" w:eastAsia="Times New Roman" w:hAnsi="Arial" w:cs="Arial"/>
          <w:color w:val="555555"/>
          <w:sz w:val="20"/>
          <w:szCs w:val="20"/>
          <w:lang w:eastAsia="fr-FR"/>
        </w:rPr>
        <w:t xml:space="preserve"> (mésomère attracteur) par un groupement inductif attracteur (comme le chlore). On obtient des résultats comparables. Cependant, il est à noter que l'effet inductif s'estompe avec le nombre de carbone qui le sépare de la charge négative. Bilan, la position</w:t>
      </w:r>
      <w:r w:rsidRPr="008F5AC4">
        <w:rPr>
          <w:rFonts w:ascii="Arial" w:eastAsia="Times New Roman" w:hAnsi="Arial" w:cs="Arial"/>
          <w:color w:val="555555"/>
          <w:sz w:val="20"/>
          <w:lang w:eastAsia="fr-FR"/>
        </w:rPr>
        <w:t> </w:t>
      </w:r>
      <w:r w:rsidRPr="008F5AC4">
        <w:rPr>
          <w:rFonts w:ascii="Arial" w:eastAsia="Times New Roman" w:hAnsi="Arial" w:cs="Arial"/>
          <w:i/>
          <w:iCs/>
          <w:color w:val="555555"/>
          <w:sz w:val="20"/>
          <w:szCs w:val="20"/>
          <w:lang w:eastAsia="fr-FR"/>
        </w:rPr>
        <w:t>para</w:t>
      </w:r>
      <w:r w:rsidRPr="008F5AC4">
        <w:rPr>
          <w:rFonts w:ascii="Arial" w:eastAsia="Times New Roman" w:hAnsi="Arial" w:cs="Arial"/>
          <w:color w:val="555555"/>
          <w:sz w:val="20"/>
          <w:lang w:eastAsia="fr-FR"/>
        </w:rPr>
        <w:t> </w:t>
      </w:r>
      <w:r w:rsidRPr="008F5AC4">
        <w:rPr>
          <w:rFonts w:ascii="Arial" w:eastAsia="Times New Roman" w:hAnsi="Arial" w:cs="Arial"/>
          <w:color w:val="555555"/>
          <w:sz w:val="20"/>
          <w:szCs w:val="20"/>
          <w:lang w:eastAsia="fr-FR"/>
        </w:rPr>
        <w:t>n'est plus celle qui permet de donner le phénol le plus acide.</w:t>
      </w:r>
    </w:p>
    <w:p w:rsidR="008F5AC4" w:rsidRPr="008F5AC4" w:rsidRDefault="008F5AC4" w:rsidP="008F5AC4">
      <w:pPr>
        <w:shd w:val="clear" w:color="auto" w:fill="FFFFFF"/>
        <w:spacing w:after="100" w:line="255" w:lineRule="atLeast"/>
        <w:jc w:val="center"/>
        <w:rPr>
          <w:rFonts w:ascii="Arial" w:eastAsia="Times New Roman" w:hAnsi="Arial" w:cs="Arial"/>
          <w:color w:val="555555"/>
          <w:sz w:val="20"/>
          <w:szCs w:val="20"/>
          <w:lang w:eastAsia="fr-FR"/>
        </w:rPr>
      </w:pPr>
      <w:r>
        <w:rPr>
          <w:rFonts w:ascii="Arial" w:eastAsia="Times New Roman" w:hAnsi="Arial" w:cs="Arial"/>
          <w:noProof/>
          <w:color w:val="555555"/>
          <w:sz w:val="20"/>
          <w:szCs w:val="20"/>
          <w:lang w:eastAsia="fr-FR"/>
        </w:rPr>
        <w:drawing>
          <wp:inline distT="0" distB="0" distL="0" distR="0">
            <wp:extent cx="4086225" cy="1133475"/>
            <wp:effectExtent l="19050" t="0" r="9525" b="0"/>
            <wp:docPr id="29" name="Image 29" descr="http://perso.numericable.fr/chimorga/Niveau_L1/effet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erso.numericable.fr/chimorga/Niveau_L1/effets/image062.gif"/>
                    <pic:cNvPicPr>
                      <a:picLocks noChangeAspect="1" noChangeArrowheads="1"/>
                    </pic:cNvPicPr>
                  </pic:nvPicPr>
                  <pic:blipFill>
                    <a:blip r:embed="rId32" cstate="print"/>
                    <a:srcRect/>
                    <a:stretch>
                      <a:fillRect/>
                    </a:stretch>
                  </pic:blipFill>
                  <pic:spPr bwMode="auto">
                    <a:xfrm>
                      <a:off x="0" y="0"/>
                      <a:ext cx="4086225" cy="1133475"/>
                    </a:xfrm>
                    <a:prstGeom prst="rect">
                      <a:avLst/>
                    </a:prstGeom>
                    <a:noFill/>
                    <a:ln w="9525">
                      <a:noFill/>
                      <a:miter lim="800000"/>
                      <a:headEnd/>
                      <a:tailEnd/>
                    </a:ln>
                  </pic:spPr>
                </pic:pic>
              </a:graphicData>
            </a:graphic>
          </wp:inline>
        </w:drawing>
      </w:r>
    </w:p>
    <w:p w:rsidR="008F5AC4" w:rsidRPr="008F5AC4" w:rsidRDefault="008F5AC4" w:rsidP="008F5AC4">
      <w:pPr>
        <w:shd w:val="clear" w:color="auto" w:fill="FFFFFF"/>
        <w:spacing w:after="75" w:line="255" w:lineRule="atLeast"/>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xml:space="preserve">Par ailleurs, il est à noter que l'effet mésomère est plus fort que l'effet inductif et que cela se traduit par une différence de </w:t>
      </w:r>
      <w:proofErr w:type="spellStart"/>
      <w:r w:rsidRPr="008F5AC4">
        <w:rPr>
          <w:rFonts w:ascii="Arial" w:eastAsia="Times New Roman" w:hAnsi="Arial" w:cs="Arial"/>
          <w:color w:val="555555"/>
          <w:sz w:val="20"/>
          <w:szCs w:val="20"/>
          <w:lang w:eastAsia="fr-FR"/>
        </w:rPr>
        <w:t>pKa</w:t>
      </w:r>
      <w:proofErr w:type="spellEnd"/>
      <w:r w:rsidRPr="008F5AC4">
        <w:rPr>
          <w:rFonts w:ascii="Arial" w:eastAsia="Times New Roman" w:hAnsi="Arial" w:cs="Arial"/>
          <w:color w:val="555555"/>
          <w:sz w:val="20"/>
          <w:szCs w:val="20"/>
          <w:lang w:eastAsia="fr-FR"/>
        </w:rPr>
        <w:t xml:space="preserve"> entre un groupe inductif attracteur et un groupe mésomère attracteur.</w:t>
      </w:r>
    </w:p>
    <w:p w:rsidR="008F5AC4" w:rsidRPr="008F5AC4" w:rsidRDefault="008F5AC4" w:rsidP="008F5AC4">
      <w:pPr>
        <w:shd w:val="clear" w:color="auto" w:fill="FFFFFF"/>
        <w:spacing w:after="75" w:line="255" w:lineRule="atLeast"/>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xml:space="preserve"> A noter que les groupements </w:t>
      </w:r>
      <w:proofErr w:type="spellStart"/>
      <w:r w:rsidRPr="008F5AC4">
        <w:rPr>
          <w:rFonts w:ascii="Arial" w:eastAsia="Times New Roman" w:hAnsi="Arial" w:cs="Arial"/>
          <w:color w:val="555555"/>
          <w:sz w:val="20"/>
          <w:szCs w:val="20"/>
          <w:lang w:eastAsia="fr-FR"/>
        </w:rPr>
        <w:t>électrodonneurs</w:t>
      </w:r>
      <w:proofErr w:type="spellEnd"/>
      <w:r w:rsidRPr="008F5AC4">
        <w:rPr>
          <w:rFonts w:ascii="Arial" w:eastAsia="Times New Roman" w:hAnsi="Arial" w:cs="Arial"/>
          <w:color w:val="555555"/>
          <w:sz w:val="20"/>
          <w:szCs w:val="20"/>
          <w:lang w:eastAsia="fr-FR"/>
        </w:rPr>
        <w:t xml:space="preserve"> donnent des </w:t>
      </w:r>
      <w:proofErr w:type="spellStart"/>
      <w:r w:rsidRPr="008F5AC4">
        <w:rPr>
          <w:rFonts w:ascii="Arial" w:eastAsia="Times New Roman" w:hAnsi="Arial" w:cs="Arial"/>
          <w:color w:val="555555"/>
          <w:sz w:val="20"/>
          <w:szCs w:val="20"/>
          <w:lang w:eastAsia="fr-FR"/>
        </w:rPr>
        <w:t>pKa</w:t>
      </w:r>
      <w:proofErr w:type="spellEnd"/>
      <w:r w:rsidRPr="008F5AC4">
        <w:rPr>
          <w:rFonts w:ascii="Arial" w:eastAsia="Times New Roman" w:hAnsi="Arial" w:cs="Arial"/>
          <w:color w:val="555555"/>
          <w:sz w:val="20"/>
          <w:szCs w:val="20"/>
          <w:lang w:eastAsia="fr-FR"/>
        </w:rPr>
        <w:t xml:space="preserve"> plus élevés que celui du phénol.</w:t>
      </w:r>
    </w:p>
    <w:p w:rsidR="008F5AC4" w:rsidRPr="008F5AC4" w:rsidRDefault="008F5AC4" w:rsidP="008F5AC4">
      <w:pPr>
        <w:shd w:val="clear" w:color="auto" w:fill="FFFFFF"/>
        <w:spacing w:after="75" w:line="255" w:lineRule="atLeast"/>
        <w:jc w:val="center"/>
        <w:rPr>
          <w:rFonts w:ascii="Arial" w:eastAsia="Times New Roman" w:hAnsi="Arial" w:cs="Arial"/>
          <w:color w:val="555555"/>
          <w:sz w:val="20"/>
          <w:szCs w:val="20"/>
          <w:lang w:eastAsia="fr-FR"/>
        </w:rPr>
      </w:pPr>
      <w:r>
        <w:rPr>
          <w:rFonts w:ascii="Arial" w:eastAsia="Times New Roman" w:hAnsi="Arial" w:cs="Arial"/>
          <w:noProof/>
          <w:color w:val="555555"/>
          <w:sz w:val="20"/>
          <w:szCs w:val="20"/>
          <w:lang w:eastAsia="fr-FR"/>
        </w:rPr>
        <w:lastRenderedPageBreak/>
        <w:drawing>
          <wp:inline distT="0" distB="0" distL="0" distR="0">
            <wp:extent cx="1724025" cy="1104900"/>
            <wp:effectExtent l="19050" t="0" r="0" b="0"/>
            <wp:docPr id="30" name="Image 30" descr="http://perso.numericable.fr/chimorga/Niveau_L1/effet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erso.numericable.fr/chimorga/Niveau_L1/effets/image064.gif"/>
                    <pic:cNvPicPr>
                      <a:picLocks noChangeAspect="1" noChangeArrowheads="1"/>
                    </pic:cNvPicPr>
                  </pic:nvPicPr>
                  <pic:blipFill>
                    <a:blip r:embed="rId33" cstate="print"/>
                    <a:srcRect/>
                    <a:stretch>
                      <a:fillRect/>
                    </a:stretch>
                  </pic:blipFill>
                  <pic:spPr bwMode="auto">
                    <a:xfrm>
                      <a:off x="0" y="0"/>
                      <a:ext cx="1724025" cy="1104900"/>
                    </a:xfrm>
                    <a:prstGeom prst="rect">
                      <a:avLst/>
                    </a:prstGeom>
                    <a:noFill/>
                    <a:ln w="9525">
                      <a:noFill/>
                      <a:miter lim="800000"/>
                      <a:headEnd/>
                      <a:tailEnd/>
                    </a:ln>
                  </pic:spPr>
                </pic:pic>
              </a:graphicData>
            </a:graphic>
          </wp:inline>
        </w:drawing>
      </w:r>
    </w:p>
    <w:p w:rsidR="008F5AC4" w:rsidRPr="008F5AC4" w:rsidRDefault="008F5AC4" w:rsidP="008F5AC4">
      <w:pPr>
        <w:shd w:val="clear" w:color="auto" w:fill="FFFFFF"/>
        <w:spacing w:after="75" w:line="255" w:lineRule="atLeast"/>
        <w:jc w:val="center"/>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w:t>
      </w:r>
    </w:p>
    <w:p w:rsidR="008F5AC4" w:rsidRPr="008F5AC4" w:rsidRDefault="008F5AC4" w:rsidP="008F5AC4">
      <w:pPr>
        <w:shd w:val="clear" w:color="auto" w:fill="FFFFFF"/>
        <w:spacing w:before="150" w:after="150" w:line="48" w:lineRule="atLeast"/>
        <w:outlineLvl w:val="1"/>
        <w:rPr>
          <w:rFonts w:ascii="Arial" w:eastAsia="Times New Roman" w:hAnsi="Arial" w:cs="Arial"/>
          <w:b/>
          <w:bCs/>
          <w:color w:val="156184"/>
          <w:sz w:val="27"/>
          <w:szCs w:val="27"/>
          <w:lang w:eastAsia="fr-FR"/>
        </w:rPr>
      </w:pPr>
      <w:r w:rsidRPr="008F5AC4">
        <w:rPr>
          <w:rFonts w:ascii="Arial" w:eastAsia="Times New Roman" w:hAnsi="Arial" w:cs="Arial"/>
          <w:b/>
          <w:bCs/>
          <w:color w:val="156184"/>
          <w:sz w:val="27"/>
          <w:szCs w:val="27"/>
          <w:lang w:eastAsia="fr-FR"/>
        </w:rPr>
        <w:t>4.2 Exemple des acides carboxyliques</w:t>
      </w:r>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xml:space="preserve"> Le même raisonnement est effectué sur les acides carboxyliques. Le </w:t>
      </w:r>
      <w:proofErr w:type="spellStart"/>
      <w:r w:rsidRPr="008F5AC4">
        <w:rPr>
          <w:rFonts w:ascii="Arial" w:eastAsia="Times New Roman" w:hAnsi="Arial" w:cs="Arial"/>
          <w:color w:val="555555"/>
          <w:sz w:val="20"/>
          <w:szCs w:val="20"/>
          <w:lang w:eastAsia="fr-FR"/>
        </w:rPr>
        <w:t>pKa</w:t>
      </w:r>
      <w:proofErr w:type="spellEnd"/>
      <w:r w:rsidRPr="008F5AC4">
        <w:rPr>
          <w:rFonts w:ascii="Arial" w:eastAsia="Times New Roman" w:hAnsi="Arial" w:cs="Arial"/>
          <w:color w:val="555555"/>
          <w:sz w:val="20"/>
          <w:szCs w:val="20"/>
          <w:lang w:eastAsia="fr-FR"/>
        </w:rPr>
        <w:t xml:space="preserve"> d'un acide carboxylique est en générale compris entre 4-5. Cependant, comme nous venons de le voir, le voisinage de cette fonction acide est important et peut conduire à diminuer cette valeur de </w:t>
      </w:r>
      <w:proofErr w:type="spellStart"/>
      <w:r w:rsidRPr="008F5AC4">
        <w:rPr>
          <w:rFonts w:ascii="Arial" w:eastAsia="Times New Roman" w:hAnsi="Arial" w:cs="Arial"/>
          <w:color w:val="555555"/>
          <w:sz w:val="20"/>
          <w:szCs w:val="20"/>
          <w:lang w:eastAsia="fr-FR"/>
        </w:rPr>
        <w:t>pKa</w:t>
      </w:r>
      <w:proofErr w:type="spellEnd"/>
      <w:r w:rsidRPr="008F5AC4">
        <w:rPr>
          <w:rFonts w:ascii="Arial" w:eastAsia="Times New Roman" w:hAnsi="Arial" w:cs="Arial"/>
          <w:color w:val="555555"/>
          <w:sz w:val="20"/>
          <w:szCs w:val="20"/>
          <w:lang w:eastAsia="fr-FR"/>
        </w:rPr>
        <w:t xml:space="preserve">. Ainsi, un groupement </w:t>
      </w:r>
      <w:proofErr w:type="spellStart"/>
      <w:r w:rsidRPr="008F5AC4">
        <w:rPr>
          <w:rFonts w:ascii="Arial" w:eastAsia="Times New Roman" w:hAnsi="Arial" w:cs="Arial"/>
          <w:color w:val="555555"/>
          <w:sz w:val="20"/>
          <w:szCs w:val="20"/>
          <w:lang w:eastAsia="fr-FR"/>
        </w:rPr>
        <w:t>électroattracteur</w:t>
      </w:r>
      <w:proofErr w:type="spellEnd"/>
      <w:r w:rsidRPr="008F5AC4">
        <w:rPr>
          <w:rFonts w:ascii="Arial" w:eastAsia="Times New Roman" w:hAnsi="Arial" w:cs="Arial"/>
          <w:color w:val="555555"/>
          <w:sz w:val="20"/>
          <w:szCs w:val="20"/>
          <w:lang w:eastAsia="fr-FR"/>
        </w:rPr>
        <w:t xml:space="preserve">, comme c'est le cas du groupe phényle, va diminuer cette valeur de </w:t>
      </w:r>
      <w:proofErr w:type="spellStart"/>
      <w:r w:rsidRPr="008F5AC4">
        <w:rPr>
          <w:rFonts w:ascii="Arial" w:eastAsia="Times New Roman" w:hAnsi="Arial" w:cs="Arial"/>
          <w:color w:val="555555"/>
          <w:sz w:val="20"/>
          <w:szCs w:val="20"/>
          <w:lang w:eastAsia="fr-FR"/>
        </w:rPr>
        <w:t>pKa</w:t>
      </w:r>
      <w:proofErr w:type="spellEnd"/>
      <w:r w:rsidRPr="008F5AC4">
        <w:rPr>
          <w:rFonts w:ascii="Arial" w:eastAsia="Times New Roman" w:hAnsi="Arial" w:cs="Arial"/>
          <w:color w:val="555555"/>
          <w:sz w:val="20"/>
          <w:szCs w:val="20"/>
          <w:lang w:eastAsia="fr-FR"/>
        </w:rPr>
        <w:t xml:space="preserve">. Cette valeur sera encore plus diminuée (c'est-à-dire une acidité encore plus forte) si l'on place un groupement attracteur d'électrons sur le groupement phényle. En revanche, un aromatique substitué par un groupement </w:t>
      </w:r>
      <w:proofErr w:type="spellStart"/>
      <w:r w:rsidRPr="008F5AC4">
        <w:rPr>
          <w:rFonts w:ascii="Arial" w:eastAsia="Times New Roman" w:hAnsi="Arial" w:cs="Arial"/>
          <w:color w:val="555555"/>
          <w:sz w:val="20"/>
          <w:szCs w:val="20"/>
          <w:lang w:eastAsia="fr-FR"/>
        </w:rPr>
        <w:t>électrodonneur</w:t>
      </w:r>
      <w:proofErr w:type="spellEnd"/>
      <w:r w:rsidRPr="008F5AC4">
        <w:rPr>
          <w:rFonts w:ascii="Arial" w:eastAsia="Times New Roman" w:hAnsi="Arial" w:cs="Arial"/>
          <w:color w:val="555555"/>
          <w:sz w:val="20"/>
          <w:szCs w:val="20"/>
          <w:lang w:eastAsia="fr-FR"/>
        </w:rPr>
        <w:t xml:space="preserve"> va augmenter la valeur du </w:t>
      </w:r>
      <w:proofErr w:type="spellStart"/>
      <w:r w:rsidRPr="008F5AC4">
        <w:rPr>
          <w:rFonts w:ascii="Arial" w:eastAsia="Times New Roman" w:hAnsi="Arial" w:cs="Arial"/>
          <w:color w:val="555555"/>
          <w:sz w:val="20"/>
          <w:szCs w:val="20"/>
          <w:lang w:eastAsia="fr-FR"/>
        </w:rPr>
        <w:t>pKa</w:t>
      </w:r>
      <w:proofErr w:type="spellEnd"/>
      <w:r w:rsidRPr="008F5AC4">
        <w:rPr>
          <w:rFonts w:ascii="Arial" w:eastAsia="Times New Roman" w:hAnsi="Arial" w:cs="Arial"/>
          <w:color w:val="555555"/>
          <w:sz w:val="20"/>
          <w:szCs w:val="20"/>
          <w:lang w:eastAsia="fr-FR"/>
        </w:rPr>
        <w:t xml:space="preserve"> par rapport au phényle non substitué (donc diminuer son acidité).</w:t>
      </w:r>
    </w:p>
    <w:p w:rsidR="008F5AC4" w:rsidRPr="008F5AC4" w:rsidRDefault="008F5AC4" w:rsidP="008F5AC4">
      <w:pPr>
        <w:shd w:val="clear" w:color="auto" w:fill="FFFFFF"/>
        <w:spacing w:after="75" w:line="255" w:lineRule="atLeast"/>
        <w:jc w:val="center"/>
        <w:rPr>
          <w:rFonts w:ascii="Arial" w:eastAsia="Times New Roman" w:hAnsi="Arial" w:cs="Arial"/>
          <w:color w:val="555555"/>
          <w:sz w:val="20"/>
          <w:szCs w:val="20"/>
          <w:lang w:eastAsia="fr-FR"/>
        </w:rPr>
      </w:pPr>
      <w:r>
        <w:rPr>
          <w:rFonts w:ascii="Arial" w:eastAsia="Times New Roman" w:hAnsi="Arial" w:cs="Arial"/>
          <w:noProof/>
          <w:color w:val="555555"/>
          <w:sz w:val="20"/>
          <w:szCs w:val="20"/>
          <w:lang w:eastAsia="fr-FR"/>
        </w:rPr>
        <w:drawing>
          <wp:inline distT="0" distB="0" distL="0" distR="0">
            <wp:extent cx="6038850" cy="4257675"/>
            <wp:effectExtent l="19050" t="0" r="0" b="0"/>
            <wp:docPr id="31" name="Image 31" descr="http://perso.numericable.fr/chimorga/Niveau_L1/effet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erso.numericable.fr/chimorga/Niveau_L1/effets/image066.gif"/>
                    <pic:cNvPicPr>
                      <a:picLocks noChangeAspect="1" noChangeArrowheads="1"/>
                    </pic:cNvPicPr>
                  </pic:nvPicPr>
                  <pic:blipFill>
                    <a:blip r:embed="rId34" cstate="print"/>
                    <a:srcRect/>
                    <a:stretch>
                      <a:fillRect/>
                    </a:stretch>
                  </pic:blipFill>
                  <pic:spPr bwMode="auto">
                    <a:xfrm>
                      <a:off x="0" y="0"/>
                      <a:ext cx="6038850" cy="4257675"/>
                    </a:xfrm>
                    <a:prstGeom prst="rect">
                      <a:avLst/>
                    </a:prstGeom>
                    <a:noFill/>
                    <a:ln w="9525">
                      <a:noFill/>
                      <a:miter lim="800000"/>
                      <a:headEnd/>
                      <a:tailEnd/>
                    </a:ln>
                  </pic:spPr>
                </pic:pic>
              </a:graphicData>
            </a:graphic>
          </wp:inline>
        </w:drawing>
      </w:r>
    </w:p>
    <w:p w:rsidR="008F5AC4" w:rsidRPr="008F5AC4" w:rsidRDefault="008F5AC4" w:rsidP="008F5AC4">
      <w:pPr>
        <w:shd w:val="clear" w:color="auto" w:fill="FFFFFF"/>
        <w:spacing w:after="100" w:line="255" w:lineRule="atLeast"/>
        <w:jc w:val="center"/>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w:t>
      </w:r>
    </w:p>
    <w:p w:rsidR="008F5AC4" w:rsidRPr="008F5AC4" w:rsidRDefault="008F5AC4" w:rsidP="008F5AC4">
      <w:pPr>
        <w:shd w:val="clear" w:color="auto" w:fill="FFFFFF"/>
        <w:spacing w:after="0" w:line="240" w:lineRule="auto"/>
        <w:outlineLvl w:val="0"/>
        <w:rPr>
          <w:rFonts w:ascii="Arial" w:eastAsia="Times New Roman" w:hAnsi="Arial" w:cs="Arial"/>
          <w:b/>
          <w:bCs/>
          <w:color w:val="0F5B7F"/>
          <w:spacing w:val="-15"/>
          <w:kern w:val="36"/>
          <w:sz w:val="43"/>
          <w:szCs w:val="43"/>
          <w:lang w:eastAsia="fr-FR"/>
        </w:rPr>
      </w:pPr>
      <w:r w:rsidRPr="008F5AC4">
        <w:rPr>
          <w:rFonts w:ascii="Arial" w:eastAsia="Times New Roman" w:hAnsi="Arial" w:cs="Arial"/>
          <w:b/>
          <w:bCs/>
          <w:color w:val="0F5B7F"/>
          <w:spacing w:val="-15"/>
          <w:kern w:val="36"/>
          <w:sz w:val="27"/>
          <w:lang w:eastAsia="fr-FR"/>
        </w:rPr>
        <w:t>5. </w:t>
      </w:r>
      <w:proofErr w:type="spellStart"/>
      <w:r w:rsidRPr="008F5AC4">
        <w:rPr>
          <w:rFonts w:ascii="Arial" w:eastAsia="Times New Roman" w:hAnsi="Arial" w:cs="Arial"/>
          <w:b/>
          <w:bCs/>
          <w:color w:val="0F5B7F"/>
          <w:spacing w:val="-15"/>
          <w:kern w:val="36"/>
          <w:sz w:val="27"/>
          <w:lang w:eastAsia="fr-FR"/>
        </w:rPr>
        <w:t>Hyperconjugaison</w:t>
      </w:r>
      <w:proofErr w:type="spellEnd"/>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Contrairement à la mésomérie, qui met en jeu des électrons</w:t>
      </w:r>
      <w:r w:rsidRPr="008F5AC4">
        <w:rPr>
          <w:rFonts w:ascii="Arial" w:eastAsia="Times New Roman" w:hAnsi="Arial" w:cs="Arial"/>
          <w:color w:val="555555"/>
          <w:sz w:val="20"/>
          <w:lang w:eastAsia="fr-FR"/>
        </w:rPr>
        <w:t> </w:t>
      </w:r>
      <w:r w:rsidRPr="008F5AC4">
        <w:rPr>
          <w:rFonts w:ascii="Symbol" w:eastAsia="Times New Roman" w:hAnsi="Symbol" w:cs="Arial"/>
          <w:color w:val="555555"/>
          <w:sz w:val="24"/>
          <w:szCs w:val="24"/>
          <w:lang w:eastAsia="fr-FR"/>
        </w:rPr>
        <w:t></w:t>
      </w:r>
      <w:r w:rsidRPr="008F5AC4">
        <w:rPr>
          <w:rFonts w:ascii="Arial" w:eastAsia="Times New Roman" w:hAnsi="Arial" w:cs="Arial"/>
          <w:color w:val="555555"/>
          <w:sz w:val="20"/>
          <w:szCs w:val="20"/>
          <w:lang w:eastAsia="fr-FR"/>
        </w:rPr>
        <w:t>, l'</w:t>
      </w:r>
      <w:proofErr w:type="spellStart"/>
      <w:r w:rsidRPr="008F5AC4">
        <w:rPr>
          <w:rFonts w:ascii="Arial" w:eastAsia="Times New Roman" w:hAnsi="Arial" w:cs="Arial"/>
          <w:color w:val="555555"/>
          <w:sz w:val="20"/>
          <w:szCs w:val="20"/>
          <w:lang w:eastAsia="fr-FR"/>
        </w:rPr>
        <w:t>hyperconjugaison</w:t>
      </w:r>
      <w:proofErr w:type="spellEnd"/>
      <w:r w:rsidRPr="008F5AC4">
        <w:rPr>
          <w:rFonts w:ascii="Arial" w:eastAsia="Times New Roman" w:hAnsi="Arial" w:cs="Arial"/>
          <w:color w:val="555555"/>
          <w:sz w:val="20"/>
          <w:szCs w:val="20"/>
          <w:lang w:eastAsia="fr-FR"/>
        </w:rPr>
        <w:t xml:space="preserve"> fait intervenir des électrons</w:t>
      </w:r>
      <w:r w:rsidRPr="008F5AC4">
        <w:rPr>
          <w:rFonts w:ascii="Arial" w:eastAsia="Times New Roman" w:hAnsi="Arial" w:cs="Arial"/>
          <w:color w:val="555555"/>
          <w:sz w:val="20"/>
          <w:lang w:eastAsia="fr-FR"/>
        </w:rPr>
        <w:t> </w:t>
      </w:r>
      <w:r w:rsidRPr="008F5AC4">
        <w:rPr>
          <w:rFonts w:ascii="Symbol" w:eastAsia="Times New Roman" w:hAnsi="Symbol" w:cs="Arial"/>
          <w:color w:val="555555"/>
          <w:sz w:val="24"/>
          <w:szCs w:val="24"/>
          <w:lang w:eastAsia="fr-FR"/>
        </w:rPr>
        <w:t></w:t>
      </w:r>
      <w:r w:rsidRPr="008F5AC4">
        <w:rPr>
          <w:rFonts w:ascii="Arial" w:eastAsia="Times New Roman" w:hAnsi="Arial" w:cs="Arial"/>
          <w:color w:val="555555"/>
          <w:sz w:val="24"/>
          <w:szCs w:val="24"/>
          <w:lang w:eastAsia="fr-FR"/>
        </w:rPr>
        <w:t>.</w:t>
      </w:r>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L'</w:t>
      </w:r>
      <w:proofErr w:type="spellStart"/>
      <w:r w:rsidRPr="008F5AC4">
        <w:rPr>
          <w:rFonts w:ascii="Arial" w:eastAsia="Times New Roman" w:hAnsi="Arial" w:cs="Arial"/>
          <w:color w:val="555555"/>
          <w:sz w:val="20"/>
          <w:szCs w:val="20"/>
          <w:lang w:eastAsia="fr-FR"/>
        </w:rPr>
        <w:t>hyperconjugaison</w:t>
      </w:r>
      <w:proofErr w:type="spellEnd"/>
      <w:r w:rsidRPr="008F5AC4">
        <w:rPr>
          <w:rFonts w:ascii="Arial" w:eastAsia="Times New Roman" w:hAnsi="Arial" w:cs="Arial"/>
          <w:color w:val="555555"/>
          <w:sz w:val="20"/>
          <w:szCs w:val="20"/>
          <w:lang w:eastAsia="fr-FR"/>
        </w:rPr>
        <w:t xml:space="preserve"> intervient lorsqu'un</w:t>
      </w:r>
      <w:r w:rsidRPr="008F5AC4">
        <w:rPr>
          <w:rFonts w:ascii="Arial" w:eastAsia="Times New Roman" w:hAnsi="Arial" w:cs="Arial"/>
          <w:color w:val="555555"/>
          <w:sz w:val="20"/>
          <w:lang w:eastAsia="fr-FR"/>
        </w:rPr>
        <w:t> </w:t>
      </w:r>
      <w:r w:rsidRPr="008F5AC4">
        <w:rPr>
          <w:rFonts w:ascii="Arial" w:eastAsia="Times New Roman" w:hAnsi="Arial" w:cs="Arial"/>
          <w:b/>
          <w:bCs/>
          <w:color w:val="555555"/>
          <w:sz w:val="20"/>
          <w:szCs w:val="20"/>
          <w:lang w:eastAsia="fr-FR"/>
        </w:rPr>
        <w:t>carbone porte au moins un hydrogène</w:t>
      </w:r>
      <w:r w:rsidRPr="008F5AC4">
        <w:rPr>
          <w:rFonts w:ascii="Arial" w:eastAsia="Times New Roman" w:hAnsi="Arial" w:cs="Arial"/>
          <w:color w:val="555555"/>
          <w:sz w:val="20"/>
          <w:szCs w:val="20"/>
          <w:lang w:eastAsia="fr-FR"/>
        </w:rPr>
        <w:t>, et que l'</w:t>
      </w:r>
      <w:r w:rsidRPr="008F5AC4">
        <w:rPr>
          <w:rFonts w:ascii="Arial" w:eastAsia="Times New Roman" w:hAnsi="Arial" w:cs="Arial"/>
          <w:b/>
          <w:bCs/>
          <w:color w:val="555555"/>
          <w:sz w:val="20"/>
          <w:szCs w:val="20"/>
          <w:lang w:eastAsia="fr-FR"/>
        </w:rPr>
        <w:t>un de ses voisins est un atome insaturé</w:t>
      </w:r>
      <w:r w:rsidRPr="008F5AC4">
        <w:rPr>
          <w:rFonts w:ascii="Arial" w:eastAsia="Times New Roman" w:hAnsi="Arial" w:cs="Arial"/>
          <w:b/>
          <w:bCs/>
          <w:color w:val="555555"/>
          <w:sz w:val="20"/>
          <w:lang w:eastAsia="fr-FR"/>
        </w:rPr>
        <w:t> </w:t>
      </w:r>
      <w:r w:rsidRPr="008F5AC4">
        <w:rPr>
          <w:rFonts w:ascii="Arial" w:eastAsia="Times New Roman" w:hAnsi="Arial" w:cs="Arial"/>
          <w:color w:val="555555"/>
          <w:sz w:val="20"/>
          <w:szCs w:val="20"/>
          <w:lang w:eastAsia="fr-FR"/>
        </w:rPr>
        <w:t xml:space="preserve">ou qui possède </w:t>
      </w:r>
      <w:proofErr w:type="gramStart"/>
      <w:r w:rsidRPr="008F5AC4">
        <w:rPr>
          <w:rFonts w:ascii="Arial" w:eastAsia="Times New Roman" w:hAnsi="Arial" w:cs="Arial"/>
          <w:color w:val="555555"/>
          <w:sz w:val="20"/>
          <w:szCs w:val="20"/>
          <w:lang w:eastAsia="fr-FR"/>
        </w:rPr>
        <w:t>une orbitale non liante</w:t>
      </w:r>
      <w:proofErr w:type="gramEnd"/>
      <w:r w:rsidRPr="008F5AC4">
        <w:rPr>
          <w:rFonts w:ascii="Arial" w:eastAsia="Times New Roman" w:hAnsi="Arial" w:cs="Arial"/>
          <w:color w:val="555555"/>
          <w:sz w:val="20"/>
          <w:szCs w:val="20"/>
          <w:lang w:eastAsia="fr-FR"/>
        </w:rPr>
        <w:t>. On peut alors dessiner une forme canonique comme celle ci-dessous.</w:t>
      </w:r>
    </w:p>
    <w:p w:rsidR="008F5AC4" w:rsidRPr="008F5AC4" w:rsidRDefault="008F5AC4" w:rsidP="008F5AC4">
      <w:pPr>
        <w:shd w:val="clear" w:color="auto" w:fill="FFFFFF"/>
        <w:spacing w:after="100" w:line="255" w:lineRule="atLeast"/>
        <w:jc w:val="center"/>
        <w:rPr>
          <w:rFonts w:ascii="Arial" w:eastAsia="Times New Roman" w:hAnsi="Arial" w:cs="Arial"/>
          <w:color w:val="555555"/>
          <w:sz w:val="20"/>
          <w:szCs w:val="20"/>
          <w:lang w:eastAsia="fr-FR"/>
        </w:rPr>
      </w:pPr>
      <w:r>
        <w:rPr>
          <w:rFonts w:ascii="Arial" w:eastAsia="Times New Roman" w:hAnsi="Arial" w:cs="Arial"/>
          <w:noProof/>
          <w:color w:val="555555"/>
          <w:sz w:val="20"/>
          <w:szCs w:val="20"/>
          <w:lang w:eastAsia="fr-FR"/>
        </w:rPr>
        <w:lastRenderedPageBreak/>
        <w:drawing>
          <wp:inline distT="0" distB="0" distL="0" distR="0">
            <wp:extent cx="2733675" cy="619125"/>
            <wp:effectExtent l="0" t="0" r="0" b="0"/>
            <wp:docPr id="32" name="Image 32" descr="http://perso.numericable.fr/chimorga/Niveau_L1/effet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erso.numericable.fr/chimorga/Niveau_L1/effets/image068.gif"/>
                    <pic:cNvPicPr>
                      <a:picLocks noChangeAspect="1" noChangeArrowheads="1"/>
                    </pic:cNvPicPr>
                  </pic:nvPicPr>
                  <pic:blipFill>
                    <a:blip r:embed="rId35" cstate="print"/>
                    <a:srcRect/>
                    <a:stretch>
                      <a:fillRect/>
                    </a:stretch>
                  </pic:blipFill>
                  <pic:spPr bwMode="auto">
                    <a:xfrm>
                      <a:off x="0" y="0"/>
                      <a:ext cx="2733675" cy="619125"/>
                    </a:xfrm>
                    <a:prstGeom prst="rect">
                      <a:avLst/>
                    </a:prstGeom>
                    <a:noFill/>
                    <a:ln w="9525">
                      <a:noFill/>
                      <a:miter lim="800000"/>
                      <a:headEnd/>
                      <a:tailEnd/>
                    </a:ln>
                  </pic:spPr>
                </pic:pic>
              </a:graphicData>
            </a:graphic>
          </wp:inline>
        </w:drawing>
      </w:r>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Dans ce cas, l'</w:t>
      </w:r>
      <w:proofErr w:type="spellStart"/>
      <w:r w:rsidRPr="008F5AC4">
        <w:rPr>
          <w:rFonts w:ascii="Arial" w:eastAsia="Times New Roman" w:hAnsi="Arial" w:cs="Arial"/>
          <w:color w:val="555555"/>
          <w:sz w:val="20"/>
          <w:szCs w:val="20"/>
          <w:lang w:eastAsia="fr-FR"/>
        </w:rPr>
        <w:t>hyperconjugaison</w:t>
      </w:r>
      <w:proofErr w:type="spellEnd"/>
      <w:r w:rsidRPr="008F5AC4">
        <w:rPr>
          <w:rFonts w:ascii="Arial" w:eastAsia="Times New Roman" w:hAnsi="Arial" w:cs="Arial"/>
          <w:color w:val="555555"/>
          <w:sz w:val="20"/>
          <w:szCs w:val="20"/>
          <w:lang w:eastAsia="fr-FR"/>
        </w:rPr>
        <w:t xml:space="preserve"> peut être </w:t>
      </w:r>
      <w:proofErr w:type="gramStart"/>
      <w:r w:rsidRPr="008F5AC4">
        <w:rPr>
          <w:rFonts w:ascii="Arial" w:eastAsia="Times New Roman" w:hAnsi="Arial" w:cs="Arial"/>
          <w:color w:val="555555"/>
          <w:sz w:val="20"/>
          <w:szCs w:val="20"/>
          <w:lang w:eastAsia="fr-FR"/>
        </w:rPr>
        <w:t>interprété</w:t>
      </w:r>
      <w:proofErr w:type="gramEnd"/>
      <w:r w:rsidRPr="008F5AC4">
        <w:rPr>
          <w:rFonts w:ascii="Arial" w:eastAsia="Times New Roman" w:hAnsi="Arial" w:cs="Arial"/>
          <w:color w:val="555555"/>
          <w:sz w:val="20"/>
          <w:szCs w:val="20"/>
          <w:lang w:eastAsia="fr-FR"/>
        </w:rPr>
        <w:t xml:space="preserve"> comme un recouvrement de l'orbitale</w:t>
      </w:r>
      <w:r w:rsidRPr="008F5AC4">
        <w:rPr>
          <w:rFonts w:ascii="Arial" w:eastAsia="Times New Roman" w:hAnsi="Arial" w:cs="Arial"/>
          <w:color w:val="555555"/>
          <w:sz w:val="20"/>
          <w:lang w:eastAsia="fr-FR"/>
        </w:rPr>
        <w:t> </w:t>
      </w:r>
      <w:r w:rsidRPr="008F5AC4">
        <w:rPr>
          <w:rFonts w:ascii="Symbol" w:eastAsia="Times New Roman" w:hAnsi="Symbol" w:cs="Arial"/>
          <w:color w:val="555555"/>
          <w:sz w:val="24"/>
          <w:szCs w:val="24"/>
          <w:lang w:eastAsia="fr-FR"/>
        </w:rPr>
        <w:t></w:t>
      </w:r>
      <w:r w:rsidRPr="008F5AC4">
        <w:rPr>
          <w:rFonts w:ascii="Arial" w:eastAsia="Times New Roman" w:hAnsi="Arial" w:cs="Arial"/>
          <w:color w:val="555555"/>
          <w:sz w:val="24"/>
          <w:szCs w:val="24"/>
          <w:lang w:eastAsia="fr-FR"/>
        </w:rPr>
        <w:t> de la liaison C-H avec liaison </w:t>
      </w:r>
      <w:r w:rsidRPr="008F5AC4">
        <w:rPr>
          <w:rFonts w:ascii="Symbol" w:eastAsia="Times New Roman" w:hAnsi="Symbol" w:cs="Arial"/>
          <w:color w:val="555555"/>
          <w:sz w:val="24"/>
          <w:szCs w:val="24"/>
          <w:lang w:eastAsia="fr-FR"/>
        </w:rPr>
        <w:t></w:t>
      </w:r>
      <w:r w:rsidRPr="008F5AC4">
        <w:rPr>
          <w:rFonts w:ascii="Arial" w:eastAsia="Times New Roman" w:hAnsi="Arial" w:cs="Arial"/>
          <w:color w:val="555555"/>
          <w:sz w:val="20"/>
          <w:szCs w:val="20"/>
          <w:lang w:eastAsia="fr-FR"/>
        </w:rPr>
        <w:t>de la liaison C=C.</w:t>
      </w:r>
    </w:p>
    <w:p w:rsidR="008F5AC4" w:rsidRPr="008F5AC4" w:rsidRDefault="008F5AC4" w:rsidP="008F5AC4">
      <w:pPr>
        <w:shd w:val="clear" w:color="auto" w:fill="FFFFFF"/>
        <w:spacing w:after="75" w:line="255" w:lineRule="atLeast"/>
        <w:jc w:val="center"/>
        <w:rPr>
          <w:rFonts w:ascii="Arial" w:eastAsia="Times New Roman" w:hAnsi="Arial" w:cs="Arial"/>
          <w:color w:val="555555"/>
          <w:sz w:val="20"/>
          <w:szCs w:val="20"/>
          <w:lang w:eastAsia="fr-FR"/>
        </w:rPr>
      </w:pPr>
      <w:r>
        <w:rPr>
          <w:rFonts w:ascii="Arial" w:eastAsia="Times New Roman" w:hAnsi="Arial" w:cs="Arial"/>
          <w:noProof/>
          <w:color w:val="555555"/>
          <w:sz w:val="20"/>
          <w:szCs w:val="20"/>
          <w:lang w:eastAsia="fr-FR"/>
        </w:rPr>
        <w:drawing>
          <wp:inline distT="0" distB="0" distL="0" distR="0">
            <wp:extent cx="1838325" cy="1162050"/>
            <wp:effectExtent l="19050" t="0" r="9525" b="0"/>
            <wp:docPr id="33" name="Image 33" descr="http://perso.numericable.fr/chimorga/Niveau_L1/effet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erso.numericable.fr/chimorga/Niveau_L1/effets/image070.gif"/>
                    <pic:cNvPicPr>
                      <a:picLocks noChangeAspect="1" noChangeArrowheads="1"/>
                    </pic:cNvPicPr>
                  </pic:nvPicPr>
                  <pic:blipFill>
                    <a:blip r:embed="rId36" cstate="print"/>
                    <a:srcRect/>
                    <a:stretch>
                      <a:fillRect/>
                    </a:stretch>
                  </pic:blipFill>
                  <pic:spPr bwMode="auto">
                    <a:xfrm>
                      <a:off x="0" y="0"/>
                      <a:ext cx="1838325" cy="1162050"/>
                    </a:xfrm>
                    <a:prstGeom prst="rect">
                      <a:avLst/>
                    </a:prstGeom>
                    <a:noFill/>
                    <a:ln w="9525">
                      <a:noFill/>
                      <a:miter lim="800000"/>
                      <a:headEnd/>
                      <a:tailEnd/>
                    </a:ln>
                  </pic:spPr>
                </pic:pic>
              </a:graphicData>
            </a:graphic>
          </wp:inline>
        </w:drawing>
      </w:r>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xml:space="preserve"> Ainsi, un carbocation peut être stabilisé par </w:t>
      </w:r>
      <w:proofErr w:type="spellStart"/>
      <w:r w:rsidRPr="008F5AC4">
        <w:rPr>
          <w:rFonts w:ascii="Arial" w:eastAsia="Times New Roman" w:hAnsi="Arial" w:cs="Arial"/>
          <w:color w:val="555555"/>
          <w:sz w:val="20"/>
          <w:szCs w:val="20"/>
          <w:lang w:eastAsia="fr-FR"/>
        </w:rPr>
        <w:t>hyperconjugaison</w:t>
      </w:r>
      <w:proofErr w:type="spellEnd"/>
      <w:r w:rsidRPr="008F5AC4">
        <w:rPr>
          <w:rFonts w:ascii="Arial" w:eastAsia="Times New Roman" w:hAnsi="Arial" w:cs="Arial"/>
          <w:color w:val="555555"/>
          <w:sz w:val="20"/>
          <w:szCs w:val="20"/>
          <w:lang w:eastAsia="fr-FR"/>
        </w:rPr>
        <w:t xml:space="preserve"> :</w:t>
      </w:r>
    </w:p>
    <w:p w:rsidR="008F5AC4" w:rsidRPr="008F5AC4" w:rsidRDefault="008F5AC4" w:rsidP="008F5AC4">
      <w:pPr>
        <w:shd w:val="clear" w:color="auto" w:fill="FFFFFF"/>
        <w:spacing w:after="100" w:line="255" w:lineRule="atLeast"/>
        <w:jc w:val="center"/>
        <w:rPr>
          <w:rFonts w:ascii="Arial" w:eastAsia="Times New Roman" w:hAnsi="Arial" w:cs="Arial"/>
          <w:color w:val="555555"/>
          <w:sz w:val="20"/>
          <w:szCs w:val="20"/>
          <w:lang w:eastAsia="fr-FR"/>
        </w:rPr>
      </w:pPr>
      <w:r>
        <w:rPr>
          <w:rFonts w:ascii="Arial" w:eastAsia="Times New Roman" w:hAnsi="Arial" w:cs="Arial"/>
          <w:noProof/>
          <w:color w:val="555555"/>
          <w:sz w:val="20"/>
          <w:szCs w:val="20"/>
          <w:lang w:eastAsia="fr-FR"/>
        </w:rPr>
        <w:drawing>
          <wp:inline distT="0" distB="0" distL="0" distR="0">
            <wp:extent cx="2171700" cy="552450"/>
            <wp:effectExtent l="19050" t="0" r="0" b="0"/>
            <wp:docPr id="34" name="Image 34" descr="http://perso.numericable.fr/chimorga/Niveau_L1/effet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erso.numericable.fr/chimorga/Niveau_L1/effets/image072.gif"/>
                    <pic:cNvPicPr>
                      <a:picLocks noChangeAspect="1" noChangeArrowheads="1"/>
                    </pic:cNvPicPr>
                  </pic:nvPicPr>
                  <pic:blipFill>
                    <a:blip r:embed="rId37" cstate="print"/>
                    <a:srcRect/>
                    <a:stretch>
                      <a:fillRect/>
                    </a:stretch>
                  </pic:blipFill>
                  <pic:spPr bwMode="auto">
                    <a:xfrm>
                      <a:off x="0" y="0"/>
                      <a:ext cx="2171700" cy="552450"/>
                    </a:xfrm>
                    <a:prstGeom prst="rect">
                      <a:avLst/>
                    </a:prstGeom>
                    <a:noFill/>
                    <a:ln w="9525">
                      <a:noFill/>
                      <a:miter lim="800000"/>
                      <a:headEnd/>
                      <a:tailEnd/>
                    </a:ln>
                  </pic:spPr>
                </pic:pic>
              </a:graphicData>
            </a:graphic>
          </wp:inline>
        </w:drawing>
      </w:r>
    </w:p>
    <w:p w:rsidR="008F5AC4" w:rsidRPr="008F5AC4" w:rsidRDefault="008F5AC4" w:rsidP="008F5AC4">
      <w:pPr>
        <w:shd w:val="clear" w:color="auto" w:fill="FFFFFF"/>
        <w:spacing w:after="75" w:line="255" w:lineRule="atLeast"/>
        <w:jc w:val="both"/>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Comme nous le verrons plus loin, les carbocations tertiaires sont plus stables que les secondaires eux-mêmes plus stable que les primaires et ceux-ci à cause de l'</w:t>
      </w:r>
      <w:proofErr w:type="spellStart"/>
      <w:r w:rsidRPr="008F5AC4">
        <w:rPr>
          <w:rFonts w:ascii="Arial" w:eastAsia="Times New Roman" w:hAnsi="Arial" w:cs="Arial"/>
          <w:color w:val="555555"/>
          <w:sz w:val="20"/>
          <w:szCs w:val="20"/>
          <w:lang w:eastAsia="fr-FR"/>
        </w:rPr>
        <w:t>hyperconjugaison</w:t>
      </w:r>
      <w:proofErr w:type="spellEnd"/>
      <w:r w:rsidRPr="008F5AC4">
        <w:rPr>
          <w:rFonts w:ascii="Arial" w:eastAsia="Times New Roman" w:hAnsi="Arial" w:cs="Arial"/>
          <w:color w:val="555555"/>
          <w:sz w:val="20"/>
          <w:szCs w:val="20"/>
          <w:lang w:eastAsia="fr-FR"/>
        </w:rPr>
        <w:t>. L'</w:t>
      </w:r>
      <w:proofErr w:type="spellStart"/>
      <w:r w:rsidRPr="008F5AC4">
        <w:rPr>
          <w:rFonts w:ascii="Arial" w:eastAsia="Times New Roman" w:hAnsi="Arial" w:cs="Arial"/>
          <w:color w:val="555555"/>
          <w:sz w:val="20"/>
          <w:szCs w:val="20"/>
          <w:lang w:eastAsia="fr-FR"/>
        </w:rPr>
        <w:t>hyperconjugaison</w:t>
      </w:r>
      <w:proofErr w:type="spellEnd"/>
      <w:r w:rsidRPr="008F5AC4">
        <w:rPr>
          <w:rFonts w:ascii="Arial" w:eastAsia="Times New Roman" w:hAnsi="Arial" w:cs="Arial"/>
          <w:color w:val="555555"/>
          <w:sz w:val="20"/>
          <w:szCs w:val="20"/>
          <w:lang w:eastAsia="fr-FR"/>
        </w:rPr>
        <w:t xml:space="preserve"> est du au recouvrement entre une orbitale</w:t>
      </w:r>
      <w:r w:rsidRPr="008F5AC4">
        <w:rPr>
          <w:rFonts w:ascii="Arial" w:eastAsia="Times New Roman" w:hAnsi="Arial" w:cs="Arial"/>
          <w:color w:val="555555"/>
          <w:sz w:val="20"/>
          <w:lang w:eastAsia="fr-FR"/>
        </w:rPr>
        <w:t> </w:t>
      </w:r>
      <w:r w:rsidRPr="008F5AC4">
        <w:rPr>
          <w:rFonts w:ascii="Symbol" w:eastAsia="Times New Roman" w:hAnsi="Symbol" w:cs="Arial"/>
          <w:color w:val="555555"/>
          <w:sz w:val="24"/>
          <w:szCs w:val="24"/>
          <w:lang w:eastAsia="fr-FR"/>
        </w:rPr>
        <w:t></w:t>
      </w:r>
      <w:r w:rsidRPr="008F5AC4">
        <w:rPr>
          <w:rFonts w:ascii="Arial" w:eastAsia="Times New Roman" w:hAnsi="Arial" w:cs="Arial"/>
          <w:color w:val="555555"/>
          <w:sz w:val="20"/>
          <w:lang w:eastAsia="fr-FR"/>
        </w:rPr>
        <w:t> </w:t>
      </w:r>
      <w:r w:rsidRPr="008F5AC4">
        <w:rPr>
          <w:rFonts w:ascii="Arial" w:eastAsia="Times New Roman" w:hAnsi="Arial" w:cs="Arial"/>
          <w:color w:val="555555"/>
          <w:sz w:val="20"/>
          <w:szCs w:val="20"/>
          <w:lang w:eastAsia="fr-FR"/>
        </w:rPr>
        <w:t>et une orbitale p vacante du carbocation.</w:t>
      </w:r>
    </w:p>
    <w:p w:rsidR="008F5AC4" w:rsidRPr="008F5AC4" w:rsidRDefault="008F5AC4" w:rsidP="008F5AC4">
      <w:pPr>
        <w:shd w:val="clear" w:color="auto" w:fill="FFFFFF"/>
        <w:spacing w:after="100" w:line="255" w:lineRule="atLeast"/>
        <w:jc w:val="center"/>
        <w:rPr>
          <w:rFonts w:ascii="Arial" w:eastAsia="Times New Roman" w:hAnsi="Arial" w:cs="Arial"/>
          <w:color w:val="555555"/>
          <w:sz w:val="20"/>
          <w:szCs w:val="20"/>
          <w:lang w:eastAsia="fr-FR"/>
        </w:rPr>
      </w:pPr>
      <w:r>
        <w:rPr>
          <w:rFonts w:ascii="Arial" w:eastAsia="Times New Roman" w:hAnsi="Arial" w:cs="Arial"/>
          <w:noProof/>
          <w:color w:val="555555"/>
          <w:sz w:val="20"/>
          <w:szCs w:val="20"/>
          <w:lang w:eastAsia="fr-FR"/>
        </w:rPr>
        <w:drawing>
          <wp:inline distT="0" distB="0" distL="0" distR="0">
            <wp:extent cx="4514850" cy="819150"/>
            <wp:effectExtent l="19050" t="0" r="0" b="0"/>
            <wp:docPr id="35" name="Image 35" descr="http://perso.numericable.fr/chimorga/Niveau_L1/effet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erso.numericable.fr/chimorga/Niveau_L1/effets/image074.gif"/>
                    <pic:cNvPicPr>
                      <a:picLocks noChangeAspect="1" noChangeArrowheads="1"/>
                    </pic:cNvPicPr>
                  </pic:nvPicPr>
                  <pic:blipFill>
                    <a:blip r:embed="rId38" cstate="print"/>
                    <a:srcRect/>
                    <a:stretch>
                      <a:fillRect/>
                    </a:stretch>
                  </pic:blipFill>
                  <pic:spPr bwMode="auto">
                    <a:xfrm>
                      <a:off x="0" y="0"/>
                      <a:ext cx="4514850" cy="819150"/>
                    </a:xfrm>
                    <a:prstGeom prst="rect">
                      <a:avLst/>
                    </a:prstGeom>
                    <a:noFill/>
                    <a:ln w="9525">
                      <a:noFill/>
                      <a:miter lim="800000"/>
                      <a:headEnd/>
                      <a:tailEnd/>
                    </a:ln>
                  </pic:spPr>
                </pic:pic>
              </a:graphicData>
            </a:graphic>
          </wp:inline>
        </w:drawing>
      </w:r>
    </w:p>
    <w:p w:rsidR="008F5AC4" w:rsidRPr="008F5AC4" w:rsidRDefault="008F5AC4" w:rsidP="008F5AC4">
      <w:pPr>
        <w:shd w:val="clear" w:color="auto" w:fill="FFFFFF"/>
        <w:spacing w:after="75" w:line="255" w:lineRule="atLeast"/>
        <w:jc w:val="center"/>
        <w:rPr>
          <w:rFonts w:ascii="Arial" w:eastAsia="Times New Roman" w:hAnsi="Arial" w:cs="Arial"/>
          <w:color w:val="555555"/>
          <w:sz w:val="20"/>
          <w:szCs w:val="20"/>
          <w:lang w:eastAsia="fr-FR"/>
        </w:rPr>
      </w:pPr>
      <w:r w:rsidRPr="008F5AC4">
        <w:rPr>
          <w:rFonts w:ascii="Arial" w:eastAsia="Times New Roman" w:hAnsi="Arial" w:cs="Arial"/>
          <w:color w:val="555555"/>
          <w:sz w:val="20"/>
          <w:szCs w:val="20"/>
          <w:lang w:eastAsia="fr-FR"/>
        </w:rPr>
        <w:t> </w:t>
      </w:r>
    </w:p>
    <w:p w:rsidR="00D5226C" w:rsidRDefault="008F5AC4"/>
    <w:sectPr w:rsidR="00D5226C" w:rsidSect="005135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5AC4"/>
    <w:rsid w:val="00513521"/>
    <w:rsid w:val="008F5AC4"/>
    <w:rsid w:val="00953480"/>
    <w:rsid w:val="00F233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21"/>
  </w:style>
  <w:style w:type="paragraph" w:styleId="Titre1">
    <w:name w:val="heading 1"/>
    <w:basedOn w:val="Normal"/>
    <w:link w:val="Titre1Car"/>
    <w:uiPriority w:val="9"/>
    <w:qFormat/>
    <w:rsid w:val="008F5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F5AC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5AC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F5AC4"/>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8F5A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F5AC4"/>
    <w:rPr>
      <w:b/>
      <w:bCs/>
    </w:rPr>
  </w:style>
  <w:style w:type="character" w:customStyle="1" w:styleId="apple-converted-space">
    <w:name w:val="apple-converted-space"/>
    <w:basedOn w:val="Policepardfaut"/>
    <w:rsid w:val="008F5AC4"/>
  </w:style>
  <w:style w:type="character" w:customStyle="1" w:styleId="spelle">
    <w:name w:val="spelle"/>
    <w:basedOn w:val="Policepardfaut"/>
    <w:rsid w:val="008F5AC4"/>
  </w:style>
  <w:style w:type="paragraph" w:styleId="Textedebulles">
    <w:name w:val="Balloon Text"/>
    <w:basedOn w:val="Normal"/>
    <w:link w:val="TextedebullesCar"/>
    <w:uiPriority w:val="99"/>
    <w:semiHidden/>
    <w:unhideWhenUsed/>
    <w:rsid w:val="008F5A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5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71733">
      <w:bodyDiv w:val="1"/>
      <w:marLeft w:val="0"/>
      <w:marRight w:val="0"/>
      <w:marTop w:val="0"/>
      <w:marBottom w:val="0"/>
      <w:divBdr>
        <w:top w:val="none" w:sz="0" w:space="0" w:color="auto"/>
        <w:left w:val="none" w:sz="0" w:space="0" w:color="auto"/>
        <w:bottom w:val="none" w:sz="0" w:space="0" w:color="auto"/>
        <w:right w:val="none" w:sz="0" w:space="0" w:color="auto"/>
      </w:divBdr>
      <w:divsChild>
        <w:div w:id="728386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7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478879">
          <w:blockQuote w:val="1"/>
          <w:marLeft w:val="720"/>
          <w:marRight w:val="720"/>
          <w:marTop w:val="100"/>
          <w:marBottom w:val="100"/>
          <w:divBdr>
            <w:top w:val="none" w:sz="0" w:space="0" w:color="auto"/>
            <w:left w:val="none" w:sz="0" w:space="0" w:color="auto"/>
            <w:bottom w:val="none" w:sz="0" w:space="0" w:color="auto"/>
            <w:right w:val="none" w:sz="0" w:space="0" w:color="auto"/>
          </w:divBdr>
        </w:div>
        <w:div w:id="54514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560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78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919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672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6194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0458057">
          <w:blockQuote w:val="1"/>
          <w:marLeft w:val="720"/>
          <w:marRight w:val="720"/>
          <w:marTop w:val="100"/>
          <w:marBottom w:val="100"/>
          <w:divBdr>
            <w:top w:val="none" w:sz="0" w:space="0" w:color="auto"/>
            <w:left w:val="none" w:sz="0" w:space="0" w:color="auto"/>
            <w:bottom w:val="none" w:sz="0" w:space="0" w:color="auto"/>
            <w:right w:val="none" w:sz="0" w:space="0" w:color="auto"/>
          </w:divBdr>
        </w:div>
        <w:div w:id="5944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38974">
          <w:blockQuote w:val="1"/>
          <w:marLeft w:val="720"/>
          <w:marRight w:val="720"/>
          <w:marTop w:val="100"/>
          <w:marBottom w:val="100"/>
          <w:divBdr>
            <w:top w:val="none" w:sz="0" w:space="0" w:color="auto"/>
            <w:left w:val="none" w:sz="0" w:space="0" w:color="auto"/>
            <w:bottom w:val="none" w:sz="0" w:space="0" w:color="auto"/>
            <w:right w:val="none" w:sz="0" w:space="0" w:color="auto"/>
          </w:divBdr>
        </w:div>
        <w:div w:id="505707313">
          <w:blockQuote w:val="1"/>
          <w:marLeft w:val="720"/>
          <w:marRight w:val="720"/>
          <w:marTop w:val="100"/>
          <w:marBottom w:val="100"/>
          <w:divBdr>
            <w:top w:val="none" w:sz="0" w:space="0" w:color="auto"/>
            <w:left w:val="none" w:sz="0" w:space="0" w:color="auto"/>
            <w:bottom w:val="none" w:sz="0" w:space="0" w:color="auto"/>
            <w:right w:val="none" w:sz="0" w:space="0" w:color="auto"/>
          </w:divBdr>
        </w:div>
        <w:div w:id="949313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7485</Characters>
  <Application>Microsoft Office Word</Application>
  <DocSecurity>0</DocSecurity>
  <Lines>62</Lines>
  <Paragraphs>17</Paragraphs>
  <ScaleCrop>false</ScaleCrop>
  <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2012-06-25T11:33:00Z</dcterms:created>
  <dcterms:modified xsi:type="dcterms:W3CDTF">2012-06-25T11:34:00Z</dcterms:modified>
</cp:coreProperties>
</file>